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6322" w14:textId="77777777" w:rsidR="00513469" w:rsidRDefault="00513469">
      <w:pPr>
        <w:jc w:val="center"/>
        <w:rPr>
          <w:rFonts w:ascii="Arial" w:eastAsia="Arial" w:hAnsi="Arial" w:cs="Arial"/>
          <w:i/>
          <w:sz w:val="28"/>
          <w:szCs w:val="28"/>
        </w:rPr>
      </w:pPr>
    </w:p>
    <w:p w14:paraId="0A4DFC60" w14:textId="77777777" w:rsidR="00513469" w:rsidRDefault="00000000">
      <w:pPr>
        <w:jc w:val="center"/>
        <w:rPr>
          <w:rFonts w:ascii="Arial" w:eastAsia="Arial" w:hAnsi="Arial" w:cs="Arial"/>
          <w:i/>
          <w:sz w:val="28"/>
          <w:szCs w:val="28"/>
        </w:rPr>
      </w:pPr>
      <w:r>
        <w:rPr>
          <w:rFonts w:ascii="Arial" w:eastAsia="Arial" w:hAnsi="Arial" w:cs="Arial"/>
          <w:i/>
          <w:noProof/>
          <w:sz w:val="28"/>
          <w:szCs w:val="28"/>
        </w:rPr>
        <w:drawing>
          <wp:inline distT="114300" distB="114300" distL="114300" distR="114300" wp14:anchorId="4B13D396" wp14:editId="52A90705">
            <wp:extent cx="3357563" cy="94011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57563" cy="940118"/>
                    </a:xfrm>
                    <a:prstGeom prst="rect">
                      <a:avLst/>
                    </a:prstGeom>
                    <a:ln/>
                  </pic:spPr>
                </pic:pic>
              </a:graphicData>
            </a:graphic>
          </wp:inline>
        </w:drawing>
      </w:r>
    </w:p>
    <w:p w14:paraId="6CD7AD5D" w14:textId="77777777" w:rsidR="00513469" w:rsidRDefault="00513469">
      <w:pPr>
        <w:rPr>
          <w:rFonts w:ascii="Arial" w:eastAsia="Arial" w:hAnsi="Arial" w:cs="Arial"/>
          <w:i/>
          <w:sz w:val="28"/>
          <w:szCs w:val="28"/>
        </w:rPr>
      </w:pPr>
    </w:p>
    <w:p w14:paraId="2922B55C" w14:textId="77777777" w:rsidR="00513469" w:rsidRDefault="00000000">
      <w:pPr>
        <w:jc w:val="center"/>
        <w:rPr>
          <w:rFonts w:ascii="Arial" w:eastAsia="Arial" w:hAnsi="Arial" w:cs="Arial"/>
          <w:sz w:val="32"/>
          <w:szCs w:val="32"/>
        </w:rPr>
      </w:pPr>
      <w:r>
        <w:rPr>
          <w:rFonts w:ascii="Arial" w:eastAsia="Arial" w:hAnsi="Arial" w:cs="Arial"/>
          <w:sz w:val="28"/>
          <w:szCs w:val="28"/>
        </w:rPr>
        <w:t>2023-2024 COURSE SYLLABUS</w:t>
      </w:r>
    </w:p>
    <w:p w14:paraId="3394458B" w14:textId="70131448" w:rsidR="00513469" w:rsidRPr="008914E8" w:rsidRDefault="008914E8">
      <w:pPr>
        <w:jc w:val="center"/>
        <w:rPr>
          <w:rFonts w:ascii="Arial" w:eastAsia="Arial" w:hAnsi="Arial" w:cs="Arial"/>
          <w:b/>
          <w:color w:val="000000" w:themeColor="text1"/>
        </w:rPr>
      </w:pPr>
      <w:r>
        <w:rPr>
          <w:rFonts w:ascii="Arial" w:eastAsia="Arial" w:hAnsi="Arial" w:cs="Arial"/>
          <w:b/>
          <w:color w:val="000000" w:themeColor="text1"/>
        </w:rPr>
        <w:t>Financial Technology and Services</w:t>
      </w:r>
    </w:p>
    <w:p w14:paraId="5A3CA509" w14:textId="77777777" w:rsidR="00513469" w:rsidRDefault="00513469">
      <w:pPr>
        <w:rPr>
          <w:rFonts w:ascii="Arial" w:eastAsia="Arial" w:hAnsi="Arial" w:cs="Arial"/>
          <w:b/>
        </w:rPr>
      </w:pPr>
    </w:p>
    <w:tbl>
      <w:tblPr>
        <w:tblStyle w:val="a5"/>
        <w:tblW w:w="10188" w:type="dxa"/>
        <w:tblInd w:w="-100" w:type="dxa"/>
        <w:tblLayout w:type="fixed"/>
        <w:tblLook w:val="0000" w:firstRow="0" w:lastRow="0" w:firstColumn="0" w:lastColumn="0" w:noHBand="0" w:noVBand="0"/>
      </w:tblPr>
      <w:tblGrid>
        <w:gridCol w:w="5148"/>
        <w:gridCol w:w="5040"/>
      </w:tblGrid>
      <w:tr w:rsidR="00513469" w14:paraId="4518311C" w14:textId="77777777">
        <w:trPr>
          <w:trHeight w:val="288"/>
        </w:trPr>
        <w:tc>
          <w:tcPr>
            <w:tcW w:w="5148" w:type="dxa"/>
            <w:vAlign w:val="center"/>
          </w:tcPr>
          <w:p w14:paraId="6394254E" w14:textId="72D079FC" w:rsidR="00513469" w:rsidRDefault="00000000">
            <w:pPr>
              <w:rPr>
                <w:rFonts w:ascii="Arial" w:eastAsia="Arial" w:hAnsi="Arial" w:cs="Arial"/>
                <w:sz w:val="22"/>
                <w:szCs w:val="22"/>
              </w:rPr>
            </w:pPr>
            <w:r>
              <w:rPr>
                <w:rFonts w:ascii="Arial" w:eastAsia="Arial" w:hAnsi="Arial" w:cs="Arial"/>
                <w:sz w:val="22"/>
                <w:szCs w:val="22"/>
              </w:rPr>
              <w:t xml:space="preserve">Teacher: </w:t>
            </w:r>
            <w:r w:rsidR="00721185">
              <w:rPr>
                <w:rFonts w:ascii="Arial" w:eastAsia="Arial" w:hAnsi="Arial" w:cs="Arial"/>
                <w:sz w:val="22"/>
                <w:szCs w:val="22"/>
              </w:rPr>
              <w:t>David Turner</w:t>
            </w:r>
          </w:p>
        </w:tc>
        <w:tc>
          <w:tcPr>
            <w:tcW w:w="5040" w:type="dxa"/>
            <w:vAlign w:val="center"/>
          </w:tcPr>
          <w:p w14:paraId="456815C6" w14:textId="3C6005EA" w:rsidR="00513469" w:rsidRDefault="00000000">
            <w:pPr>
              <w:rPr>
                <w:rFonts w:ascii="Arial" w:eastAsia="Arial" w:hAnsi="Arial" w:cs="Arial"/>
                <w:sz w:val="22"/>
                <w:szCs w:val="22"/>
              </w:rPr>
            </w:pPr>
            <w:r>
              <w:rPr>
                <w:rFonts w:ascii="Arial" w:eastAsia="Arial" w:hAnsi="Arial" w:cs="Arial"/>
                <w:sz w:val="22"/>
                <w:szCs w:val="22"/>
              </w:rPr>
              <w:t xml:space="preserve">Phone Number: </w:t>
            </w:r>
            <w:r w:rsidR="00721185">
              <w:rPr>
                <w:rFonts w:ascii="Arial" w:eastAsia="Arial" w:hAnsi="Arial" w:cs="Arial"/>
                <w:sz w:val="22"/>
                <w:szCs w:val="22"/>
              </w:rPr>
              <w:t>678-310-7166</w:t>
            </w:r>
          </w:p>
        </w:tc>
      </w:tr>
      <w:tr w:rsidR="00513469" w14:paraId="0572216F" w14:textId="77777777">
        <w:trPr>
          <w:trHeight w:val="288"/>
        </w:trPr>
        <w:tc>
          <w:tcPr>
            <w:tcW w:w="5148" w:type="dxa"/>
            <w:vAlign w:val="center"/>
          </w:tcPr>
          <w:p w14:paraId="4C20D364" w14:textId="74CBF7FB" w:rsidR="00513469" w:rsidRDefault="00000000">
            <w:pPr>
              <w:rPr>
                <w:rFonts w:ascii="Arial" w:eastAsia="Arial" w:hAnsi="Arial" w:cs="Arial"/>
                <w:sz w:val="22"/>
                <w:szCs w:val="22"/>
              </w:rPr>
            </w:pPr>
            <w:r>
              <w:rPr>
                <w:rFonts w:ascii="Arial" w:eastAsia="Arial" w:hAnsi="Arial" w:cs="Arial"/>
                <w:sz w:val="22"/>
                <w:szCs w:val="22"/>
              </w:rPr>
              <w:t xml:space="preserve">Room Number: </w:t>
            </w:r>
            <w:r w:rsidR="00721185">
              <w:rPr>
                <w:rFonts w:ascii="Arial" w:eastAsia="Arial" w:hAnsi="Arial" w:cs="Arial"/>
                <w:sz w:val="22"/>
                <w:szCs w:val="22"/>
              </w:rPr>
              <w:t>A413</w:t>
            </w:r>
          </w:p>
        </w:tc>
        <w:tc>
          <w:tcPr>
            <w:tcW w:w="5040" w:type="dxa"/>
            <w:vAlign w:val="center"/>
          </w:tcPr>
          <w:p w14:paraId="225A8377" w14:textId="4BA3E6FC" w:rsidR="00513469" w:rsidRDefault="00000000">
            <w:pPr>
              <w:rPr>
                <w:rFonts w:ascii="Arial" w:eastAsia="Arial" w:hAnsi="Arial" w:cs="Arial"/>
                <w:sz w:val="22"/>
                <w:szCs w:val="22"/>
              </w:rPr>
            </w:pPr>
            <w:r>
              <w:rPr>
                <w:rFonts w:ascii="Arial" w:eastAsia="Arial" w:hAnsi="Arial" w:cs="Arial"/>
                <w:sz w:val="22"/>
                <w:szCs w:val="22"/>
              </w:rPr>
              <w:t>Email:</w:t>
            </w:r>
            <w:r>
              <w:rPr>
                <w:rFonts w:ascii="Arial" w:eastAsia="Arial" w:hAnsi="Arial" w:cs="Arial"/>
                <w:b/>
                <w:sz w:val="22"/>
                <w:szCs w:val="22"/>
              </w:rPr>
              <w:t xml:space="preserve"> </w:t>
            </w:r>
            <w:r>
              <w:rPr>
                <w:rFonts w:ascii="Arial" w:eastAsia="Arial" w:hAnsi="Arial" w:cs="Arial"/>
                <w:sz w:val="22"/>
                <w:szCs w:val="22"/>
              </w:rPr>
              <w:t xml:space="preserve">   </w:t>
            </w:r>
            <w:r w:rsidR="00721185">
              <w:rPr>
                <w:rFonts w:ascii="Arial" w:eastAsia="Arial" w:hAnsi="Arial" w:cs="Arial"/>
                <w:sz w:val="22"/>
                <w:szCs w:val="22"/>
              </w:rPr>
              <w:t>dturner</w:t>
            </w:r>
            <w:r w:rsidRPr="00721185">
              <w:rPr>
                <w:rFonts w:ascii="Arial" w:eastAsia="Arial" w:hAnsi="Arial" w:cs="Arial"/>
                <w:bCs/>
                <w:i/>
                <w:sz w:val="22"/>
                <w:szCs w:val="22"/>
              </w:rPr>
              <w:t>@atlanta.k12.ga.us</w:t>
            </w:r>
          </w:p>
        </w:tc>
      </w:tr>
      <w:tr w:rsidR="00513469" w14:paraId="043776CE" w14:textId="77777777">
        <w:trPr>
          <w:trHeight w:val="288"/>
        </w:trPr>
        <w:tc>
          <w:tcPr>
            <w:tcW w:w="5148" w:type="dxa"/>
            <w:vAlign w:val="center"/>
          </w:tcPr>
          <w:p w14:paraId="06795175" w14:textId="77777777" w:rsidR="00513469" w:rsidRDefault="00000000">
            <w:pPr>
              <w:rPr>
                <w:rFonts w:ascii="Arial" w:eastAsia="Arial" w:hAnsi="Arial" w:cs="Arial"/>
                <w:b/>
                <w:sz w:val="22"/>
                <w:szCs w:val="22"/>
              </w:rPr>
            </w:pPr>
            <w:r>
              <w:rPr>
                <w:rFonts w:ascii="Arial" w:eastAsia="Arial" w:hAnsi="Arial" w:cs="Arial"/>
                <w:sz w:val="22"/>
                <w:szCs w:val="22"/>
              </w:rPr>
              <w:t>Semester:</w:t>
            </w:r>
            <w:r>
              <w:rPr>
                <w:rFonts w:ascii="Arial" w:eastAsia="Arial" w:hAnsi="Arial" w:cs="Arial"/>
                <w:b/>
                <w:sz w:val="22"/>
                <w:szCs w:val="22"/>
              </w:rPr>
              <w:t xml:space="preserve"> </w:t>
            </w:r>
            <w:r w:rsidRPr="00721185">
              <w:rPr>
                <w:rFonts w:ascii="Arial" w:eastAsia="Arial" w:hAnsi="Arial" w:cs="Arial"/>
                <w:bCs/>
                <w:i/>
                <w:sz w:val="22"/>
                <w:szCs w:val="22"/>
              </w:rPr>
              <w:t>Fall 2023</w:t>
            </w:r>
          </w:p>
        </w:tc>
        <w:tc>
          <w:tcPr>
            <w:tcW w:w="5040" w:type="dxa"/>
            <w:vAlign w:val="center"/>
          </w:tcPr>
          <w:p w14:paraId="77369678" w14:textId="365FD7B9" w:rsidR="00513469" w:rsidRPr="00721185" w:rsidRDefault="00000000">
            <w:pPr>
              <w:rPr>
                <w:rFonts w:ascii="Arial" w:eastAsia="Arial" w:hAnsi="Arial" w:cs="Arial"/>
                <w:bCs/>
                <w:sz w:val="22"/>
                <w:szCs w:val="22"/>
              </w:rPr>
            </w:pPr>
            <w:r>
              <w:rPr>
                <w:rFonts w:ascii="Arial" w:eastAsia="Arial" w:hAnsi="Arial" w:cs="Arial"/>
                <w:sz w:val="22"/>
                <w:szCs w:val="22"/>
              </w:rPr>
              <w:t xml:space="preserve">Tutorial Days: </w:t>
            </w:r>
            <w:r w:rsidR="00721185">
              <w:rPr>
                <w:rFonts w:ascii="Arial" w:eastAsia="Arial" w:hAnsi="Arial" w:cs="Arial"/>
                <w:bCs/>
                <w:i/>
                <w:sz w:val="22"/>
                <w:szCs w:val="22"/>
              </w:rPr>
              <w:t>Monday</w:t>
            </w:r>
          </w:p>
        </w:tc>
      </w:tr>
      <w:tr w:rsidR="00513469" w14:paraId="1FE7DE5E" w14:textId="77777777">
        <w:trPr>
          <w:trHeight w:val="288"/>
        </w:trPr>
        <w:tc>
          <w:tcPr>
            <w:tcW w:w="5148" w:type="dxa"/>
            <w:vAlign w:val="center"/>
          </w:tcPr>
          <w:p w14:paraId="5ED55E07" w14:textId="73C31AF5" w:rsidR="00513469" w:rsidRDefault="00000000">
            <w:pPr>
              <w:rPr>
                <w:rFonts w:ascii="Arial" w:eastAsia="Arial" w:hAnsi="Arial" w:cs="Arial"/>
                <w:sz w:val="22"/>
                <w:szCs w:val="22"/>
              </w:rPr>
            </w:pPr>
            <w:r>
              <w:rPr>
                <w:rFonts w:ascii="Arial" w:eastAsia="Arial" w:hAnsi="Arial" w:cs="Arial"/>
                <w:sz w:val="22"/>
                <w:szCs w:val="22"/>
              </w:rPr>
              <w:t xml:space="preserve">Textbook:  </w:t>
            </w:r>
            <w:r w:rsidR="00721185">
              <w:rPr>
                <w:rFonts w:ascii="Arial" w:eastAsia="Arial" w:hAnsi="Arial" w:cs="Arial"/>
                <w:sz w:val="22"/>
                <w:szCs w:val="22"/>
              </w:rPr>
              <w:t>Online resources</w:t>
            </w:r>
          </w:p>
        </w:tc>
        <w:tc>
          <w:tcPr>
            <w:tcW w:w="5040" w:type="dxa"/>
            <w:vAlign w:val="center"/>
          </w:tcPr>
          <w:p w14:paraId="3A851E4A" w14:textId="526E730C" w:rsidR="00513469" w:rsidRDefault="00000000">
            <w:pPr>
              <w:rPr>
                <w:rFonts w:ascii="Arial" w:eastAsia="Arial" w:hAnsi="Arial" w:cs="Arial"/>
                <w:sz w:val="22"/>
                <w:szCs w:val="22"/>
              </w:rPr>
            </w:pPr>
            <w:r>
              <w:rPr>
                <w:rFonts w:ascii="Arial" w:eastAsia="Arial" w:hAnsi="Arial" w:cs="Arial"/>
                <w:sz w:val="22"/>
                <w:szCs w:val="22"/>
              </w:rPr>
              <w:t xml:space="preserve">Tutorial Hours: </w:t>
            </w:r>
            <w:r w:rsidR="00721185">
              <w:rPr>
                <w:rFonts w:ascii="Arial" w:eastAsia="Arial" w:hAnsi="Arial" w:cs="Arial"/>
                <w:sz w:val="22"/>
                <w:szCs w:val="22"/>
              </w:rPr>
              <w:t>4-5 pm</w:t>
            </w:r>
          </w:p>
        </w:tc>
      </w:tr>
      <w:tr w:rsidR="00513469" w14:paraId="0C57E9E6" w14:textId="77777777">
        <w:trPr>
          <w:trHeight w:val="288"/>
        </w:trPr>
        <w:tc>
          <w:tcPr>
            <w:tcW w:w="5148" w:type="dxa"/>
            <w:vAlign w:val="center"/>
          </w:tcPr>
          <w:p w14:paraId="1D4A7BB1" w14:textId="2948D784" w:rsidR="00513469" w:rsidRDefault="00000000">
            <w:pPr>
              <w:rPr>
                <w:rFonts w:ascii="Arial" w:eastAsia="Arial" w:hAnsi="Arial" w:cs="Arial"/>
                <w:sz w:val="22"/>
                <w:szCs w:val="22"/>
              </w:rPr>
            </w:pPr>
            <w:r>
              <w:rPr>
                <w:rFonts w:ascii="Arial" w:eastAsia="Arial" w:hAnsi="Arial" w:cs="Arial"/>
                <w:sz w:val="22"/>
                <w:szCs w:val="22"/>
              </w:rPr>
              <w:t>Website:</w:t>
            </w:r>
            <w:r w:rsidR="00721185">
              <w:rPr>
                <w:rFonts w:ascii="Arial" w:eastAsia="Arial" w:hAnsi="Arial" w:cs="Arial"/>
                <w:sz w:val="22"/>
                <w:szCs w:val="22"/>
              </w:rPr>
              <w:t xml:space="preserve"> </w:t>
            </w:r>
            <w:r w:rsidR="00721185" w:rsidRPr="00721185">
              <w:rPr>
                <w:rFonts w:ascii="Arial" w:eastAsia="Arial" w:hAnsi="Arial" w:cs="Arial"/>
                <w:sz w:val="22"/>
                <w:szCs w:val="22"/>
              </w:rPr>
              <w:t xml:space="preserve">https://dcturn20.weebly.com/  </w:t>
            </w:r>
          </w:p>
        </w:tc>
        <w:tc>
          <w:tcPr>
            <w:tcW w:w="5040" w:type="dxa"/>
            <w:vAlign w:val="center"/>
          </w:tcPr>
          <w:p w14:paraId="4D77E9FA" w14:textId="21234519" w:rsidR="00513469" w:rsidRDefault="00000000">
            <w:pPr>
              <w:rPr>
                <w:rFonts w:ascii="Arial" w:eastAsia="Arial" w:hAnsi="Arial" w:cs="Arial"/>
                <w:sz w:val="22"/>
                <w:szCs w:val="22"/>
              </w:rPr>
            </w:pPr>
            <w:r>
              <w:rPr>
                <w:rFonts w:ascii="Arial" w:eastAsia="Arial" w:hAnsi="Arial" w:cs="Arial"/>
                <w:sz w:val="22"/>
                <w:szCs w:val="22"/>
              </w:rPr>
              <w:t>Tutorial Location:</w:t>
            </w:r>
            <w:r w:rsidR="00721185">
              <w:rPr>
                <w:rFonts w:ascii="Arial" w:eastAsia="Arial" w:hAnsi="Arial" w:cs="Arial"/>
              </w:rPr>
              <w:t xml:space="preserve"> </w:t>
            </w:r>
            <w:r w:rsidR="00721185">
              <w:rPr>
                <w:rFonts w:ascii="Arial" w:eastAsia="Arial" w:hAnsi="Arial" w:cs="Arial"/>
              </w:rPr>
              <w:t>Hybrid/ Zoom/A413</w:t>
            </w:r>
          </w:p>
        </w:tc>
      </w:tr>
    </w:tbl>
    <w:p w14:paraId="23B4DA5F" w14:textId="77777777" w:rsidR="00513469" w:rsidRDefault="00513469">
      <w:pPr>
        <w:rPr>
          <w:rFonts w:ascii="Arial" w:eastAsia="Arial" w:hAnsi="Arial" w:cs="Arial"/>
          <w:b/>
          <w:sz w:val="22"/>
          <w:szCs w:val="22"/>
        </w:rPr>
      </w:pPr>
    </w:p>
    <w:p w14:paraId="6C2A42BB" w14:textId="77777777" w:rsidR="00513469" w:rsidRDefault="00000000">
      <w:pPr>
        <w:rPr>
          <w:rFonts w:ascii="Arial" w:eastAsia="Arial" w:hAnsi="Arial" w:cs="Arial"/>
          <w:b/>
          <w:sz w:val="22"/>
          <w:szCs w:val="22"/>
        </w:rPr>
      </w:pPr>
      <w:r>
        <w:rPr>
          <w:rFonts w:ascii="Arial" w:eastAsia="Arial" w:hAnsi="Arial" w:cs="Arial"/>
          <w:b/>
          <w:sz w:val="22"/>
          <w:szCs w:val="22"/>
          <w:u w:val="single"/>
        </w:rPr>
        <w:t>Course Description</w:t>
      </w:r>
      <w:r>
        <w:rPr>
          <w:rFonts w:ascii="Arial" w:eastAsia="Arial" w:hAnsi="Arial" w:cs="Arial"/>
          <w:b/>
          <w:sz w:val="22"/>
          <w:szCs w:val="22"/>
        </w:rPr>
        <w:t>:</w:t>
      </w:r>
      <w:bookmarkStart w:id="0" w:name="bookmark=id.gjdgxs" w:colFirst="0" w:colLast="0"/>
      <w:bookmarkEnd w:id="0"/>
      <w:r>
        <w:rPr>
          <w:rFonts w:ascii="Arial" w:eastAsia="Arial" w:hAnsi="Arial" w:cs="Arial"/>
          <w:b/>
          <w:sz w:val="22"/>
          <w:szCs w:val="22"/>
        </w:rPr>
        <w:t xml:space="preserve">  </w:t>
      </w:r>
    </w:p>
    <w:p w14:paraId="68F6C7D0" w14:textId="77777777" w:rsidR="00513469" w:rsidRDefault="00513469">
      <w:pPr>
        <w:rPr>
          <w:rFonts w:ascii="Arial" w:eastAsia="Arial" w:hAnsi="Arial" w:cs="Arial"/>
          <w:color w:val="FF0000"/>
          <w:sz w:val="22"/>
          <w:szCs w:val="22"/>
        </w:rPr>
      </w:pPr>
    </w:p>
    <w:p w14:paraId="3282D9F5" w14:textId="77777777" w:rsidR="00721185" w:rsidRPr="00721185" w:rsidRDefault="00721185" w:rsidP="00721185">
      <w:pPr>
        <w:rPr>
          <w:rFonts w:ascii="Arial" w:eastAsia="Arial" w:hAnsi="Arial" w:cs="Arial"/>
          <w:b/>
          <w:sz w:val="22"/>
          <w:szCs w:val="22"/>
        </w:rPr>
      </w:pPr>
      <w:r w:rsidRPr="00721185">
        <w:rPr>
          <w:rFonts w:ascii="Arial" w:eastAsia="Arial" w:hAnsi="Arial" w:cs="Arial"/>
          <w:b/>
          <w:sz w:val="22"/>
          <w:szCs w:val="22"/>
        </w:rPr>
        <w:t xml:space="preserve">This course covers the foundations of financial technologies and services. The </w:t>
      </w:r>
    </w:p>
    <w:p w14:paraId="60F0519C" w14:textId="49F0B720" w:rsidR="00721185" w:rsidRPr="00721185" w:rsidRDefault="00721185" w:rsidP="00721185">
      <w:pPr>
        <w:rPr>
          <w:rFonts w:ascii="Arial" w:eastAsia="Arial" w:hAnsi="Arial" w:cs="Arial"/>
          <w:b/>
          <w:sz w:val="22"/>
          <w:szCs w:val="22"/>
        </w:rPr>
      </w:pPr>
      <w:r w:rsidRPr="00721185">
        <w:rPr>
          <w:rFonts w:ascii="Arial" w:eastAsia="Arial" w:hAnsi="Arial" w:cs="Arial"/>
          <w:b/>
          <w:sz w:val="22"/>
          <w:szCs w:val="22"/>
        </w:rPr>
        <w:t>course focuses on the usage of technology that powers financial ecosystems, digital finance platforms, mobile payments, and digital asset management. Students will explore the characteristics and functions</w:t>
      </w:r>
      <w:r>
        <w:rPr>
          <w:rFonts w:ascii="Arial" w:eastAsia="Arial" w:hAnsi="Arial" w:cs="Arial"/>
          <w:b/>
          <w:sz w:val="22"/>
          <w:szCs w:val="22"/>
        </w:rPr>
        <w:t xml:space="preserve"> of</w:t>
      </w:r>
      <w:r w:rsidRPr="00721185">
        <w:rPr>
          <w:rFonts w:ascii="Arial" w:eastAsia="Arial" w:hAnsi="Arial" w:cs="Arial"/>
          <w:b/>
          <w:sz w:val="22"/>
          <w:szCs w:val="22"/>
        </w:rPr>
        <w:t xml:space="preserve"> electronic and mobile payment systems. Various forms of technologies and internet research will be highlighted to expose students to the resources available on financial technology (FinTech). </w:t>
      </w:r>
    </w:p>
    <w:p w14:paraId="7E77C40E" w14:textId="77777777" w:rsidR="00721185" w:rsidRPr="00721185" w:rsidRDefault="00721185" w:rsidP="00721185">
      <w:pPr>
        <w:rPr>
          <w:rFonts w:ascii="Arial" w:eastAsia="Arial" w:hAnsi="Arial" w:cs="Arial"/>
          <w:b/>
          <w:sz w:val="22"/>
          <w:szCs w:val="22"/>
        </w:rPr>
      </w:pPr>
    </w:p>
    <w:p w14:paraId="089DDB4D" w14:textId="53A94CFD" w:rsidR="00721185" w:rsidRDefault="00721185" w:rsidP="00721185">
      <w:pPr>
        <w:rPr>
          <w:rFonts w:ascii="Arial" w:eastAsia="Arial" w:hAnsi="Arial" w:cs="Arial"/>
          <w:b/>
          <w:sz w:val="22"/>
          <w:szCs w:val="22"/>
        </w:rPr>
      </w:pPr>
      <w:r w:rsidRPr="00721185">
        <w:rPr>
          <w:rFonts w:ascii="Arial" w:eastAsia="Arial" w:hAnsi="Arial" w:cs="Arial"/>
          <w:b/>
          <w:sz w:val="22"/>
          <w:szCs w:val="22"/>
        </w:rPr>
        <w:t>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 Financial Technologies and Services is the second course in the FinTech pathway in the Finance Career Cluster. Students enrolled in this course should have successfully completed Introduction to Financial Technology.</w:t>
      </w:r>
    </w:p>
    <w:p w14:paraId="5D2EA641" w14:textId="77777777" w:rsidR="00721185" w:rsidRDefault="00721185" w:rsidP="00721185">
      <w:pPr>
        <w:rPr>
          <w:rFonts w:ascii="Arial" w:eastAsia="Arial" w:hAnsi="Arial" w:cs="Arial"/>
          <w:b/>
          <w:sz w:val="22"/>
          <w:szCs w:val="22"/>
        </w:rPr>
      </w:pPr>
    </w:p>
    <w:p w14:paraId="5E5C5605" w14:textId="77777777" w:rsidR="00513469" w:rsidRDefault="00000000">
      <w:pPr>
        <w:rPr>
          <w:rFonts w:ascii="Arial" w:eastAsia="Arial" w:hAnsi="Arial" w:cs="Arial"/>
          <w:sz w:val="22"/>
          <w:szCs w:val="22"/>
        </w:rPr>
      </w:pPr>
      <w:r>
        <w:rPr>
          <w:rFonts w:ascii="Arial" w:eastAsia="Arial" w:hAnsi="Arial" w:cs="Arial"/>
          <w:sz w:val="22"/>
          <w:szCs w:val="22"/>
        </w:rPr>
        <w:t xml:space="preserve">Prerequisite: </w:t>
      </w:r>
    </w:p>
    <w:p w14:paraId="438366F0" w14:textId="47B129F2" w:rsidR="00721185" w:rsidRDefault="00721185">
      <w:pPr>
        <w:rPr>
          <w:rFonts w:ascii="Arial" w:eastAsia="Arial" w:hAnsi="Arial" w:cs="Arial"/>
          <w:i/>
          <w:sz w:val="22"/>
          <w:szCs w:val="22"/>
        </w:rPr>
      </w:pPr>
      <w:r>
        <w:rPr>
          <w:rFonts w:ascii="Arial" w:eastAsia="Arial" w:hAnsi="Arial" w:cs="Arial"/>
          <w:sz w:val="22"/>
          <w:szCs w:val="22"/>
        </w:rPr>
        <w:t>Introduction to Financial Technology</w:t>
      </w:r>
    </w:p>
    <w:p w14:paraId="175CE765" w14:textId="77777777" w:rsidR="00513469" w:rsidRDefault="00513469">
      <w:pPr>
        <w:rPr>
          <w:rFonts w:ascii="Arial" w:eastAsia="Arial" w:hAnsi="Arial" w:cs="Arial"/>
          <w:sz w:val="22"/>
          <w:szCs w:val="22"/>
        </w:rPr>
      </w:pPr>
    </w:p>
    <w:p w14:paraId="6225BE8B" w14:textId="70E18C7A" w:rsidR="00513469" w:rsidRDefault="00000000">
      <w:pPr>
        <w:rPr>
          <w:rFonts w:ascii="Arial" w:eastAsia="Arial" w:hAnsi="Arial" w:cs="Arial"/>
          <w:sz w:val="22"/>
          <w:szCs w:val="22"/>
        </w:rPr>
      </w:pPr>
      <w:r>
        <w:rPr>
          <w:rFonts w:ascii="Arial" w:eastAsia="Arial" w:hAnsi="Arial" w:cs="Arial"/>
          <w:sz w:val="22"/>
          <w:szCs w:val="22"/>
          <w:u w:val="single"/>
        </w:rPr>
        <w:t>Course Content Standard - (www.georgiastandards.org)</w:t>
      </w:r>
      <w:r>
        <w:rPr>
          <w:rFonts w:ascii="Arial" w:eastAsia="Arial" w:hAnsi="Arial" w:cs="Arial"/>
          <w:sz w:val="22"/>
          <w:szCs w:val="22"/>
        </w:rPr>
        <w:t xml:space="preserve">: </w:t>
      </w:r>
      <w:hyperlink r:id="rId7" w:history="1">
        <w:r w:rsidR="00721185" w:rsidRPr="00762C21">
          <w:rPr>
            <w:rStyle w:val="Hyperlink"/>
            <w:rFonts w:ascii="Arial" w:eastAsia="Arial" w:hAnsi="Arial" w:cs="Arial"/>
          </w:rPr>
          <w:t>file:///C:/Users/harkc/OneDrive/Documents/Financial-Technologies-and-Services%20(1).pdf</w:t>
        </w:r>
      </w:hyperlink>
    </w:p>
    <w:p w14:paraId="06D5A259" w14:textId="2BB0C155" w:rsidR="00513469" w:rsidRDefault="00513469">
      <w:pPr>
        <w:rPr>
          <w:rFonts w:ascii="Arial" w:eastAsia="Arial" w:hAnsi="Arial" w:cs="Arial"/>
          <w:color w:val="FF0000"/>
          <w:sz w:val="22"/>
          <w:szCs w:val="22"/>
        </w:rPr>
      </w:pPr>
    </w:p>
    <w:p w14:paraId="4CC1DDE3" w14:textId="77777777" w:rsidR="00513469" w:rsidRDefault="00513469">
      <w:pPr>
        <w:rPr>
          <w:rFonts w:ascii="Arial" w:eastAsia="Arial" w:hAnsi="Arial" w:cs="Arial"/>
          <w:sz w:val="22"/>
          <w:szCs w:val="22"/>
        </w:rPr>
      </w:pPr>
    </w:p>
    <w:p w14:paraId="446A3816" w14:textId="77777777" w:rsidR="00513469" w:rsidRDefault="00513469">
      <w:pPr>
        <w:rPr>
          <w:rFonts w:ascii="Arial" w:eastAsia="Arial" w:hAnsi="Arial" w:cs="Arial"/>
          <w:sz w:val="22"/>
          <w:szCs w:val="22"/>
        </w:rPr>
      </w:pPr>
    </w:p>
    <w:p w14:paraId="39F6900A" w14:textId="4BAA1E4E" w:rsidR="00513469" w:rsidRDefault="00000000">
      <w:pPr>
        <w:rPr>
          <w:rFonts w:ascii="Arial" w:eastAsia="Arial" w:hAnsi="Arial" w:cs="Arial"/>
          <w:color w:val="FF0000"/>
          <w:sz w:val="22"/>
          <w:szCs w:val="22"/>
        </w:rPr>
      </w:pPr>
      <w:r>
        <w:rPr>
          <w:rFonts w:ascii="Arial" w:eastAsia="Arial" w:hAnsi="Arial" w:cs="Arial"/>
          <w:sz w:val="22"/>
          <w:szCs w:val="22"/>
          <w:u w:val="single"/>
        </w:rPr>
        <w:t>Course Outline</w:t>
      </w:r>
      <w:r>
        <w:rPr>
          <w:rFonts w:ascii="Arial" w:eastAsia="Arial" w:hAnsi="Arial" w:cs="Arial"/>
          <w:sz w:val="22"/>
          <w:szCs w:val="22"/>
        </w:rPr>
        <w:t xml:space="preserve">:  </w:t>
      </w:r>
    </w:p>
    <w:p w14:paraId="4300A6A0" w14:textId="77777777" w:rsidR="00513469" w:rsidRDefault="00513469">
      <w:pPr>
        <w:rPr>
          <w:rFonts w:ascii="Arial" w:eastAsia="Arial" w:hAnsi="Arial" w:cs="Arial"/>
          <w:sz w:val="22"/>
          <w:szCs w:val="22"/>
        </w:rPr>
      </w:pPr>
    </w:p>
    <w:tbl>
      <w:tblPr>
        <w:tblStyle w:val="a6"/>
        <w:tblW w:w="963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70"/>
      </w:tblGrid>
      <w:tr w:rsidR="00721185" w14:paraId="06FE2B43" w14:textId="77777777" w:rsidTr="00721185">
        <w:trPr>
          <w:trHeight w:val="360"/>
        </w:trPr>
        <w:tc>
          <w:tcPr>
            <w:tcW w:w="1260" w:type="dxa"/>
            <w:vAlign w:val="center"/>
          </w:tcPr>
          <w:p w14:paraId="0B051D8C" w14:textId="77777777" w:rsidR="00721185" w:rsidRDefault="00721185" w:rsidP="00721185">
            <w:pPr>
              <w:rPr>
                <w:rFonts w:ascii="Arial" w:eastAsia="Arial" w:hAnsi="Arial" w:cs="Arial"/>
                <w:sz w:val="22"/>
                <w:szCs w:val="22"/>
              </w:rPr>
            </w:pPr>
            <w:r>
              <w:rPr>
                <w:rFonts w:ascii="Arial" w:eastAsia="Arial" w:hAnsi="Arial" w:cs="Arial"/>
                <w:sz w:val="22"/>
                <w:szCs w:val="22"/>
              </w:rPr>
              <w:t>Week 1:</w:t>
            </w:r>
          </w:p>
        </w:tc>
        <w:tc>
          <w:tcPr>
            <w:tcW w:w="8370" w:type="dxa"/>
            <w:vAlign w:val="center"/>
          </w:tcPr>
          <w:p w14:paraId="4B08A843" w14:textId="76C5D0A0" w:rsidR="00721185" w:rsidRDefault="00721185" w:rsidP="00721185">
            <w:pPr>
              <w:rPr>
                <w:rFonts w:ascii="Arial" w:eastAsia="Arial" w:hAnsi="Arial" w:cs="Arial"/>
                <w:sz w:val="22"/>
                <w:szCs w:val="22"/>
              </w:rPr>
            </w:pPr>
            <w:r w:rsidRPr="00AC6588">
              <w:rPr>
                <w:rFonts w:ascii="Arial" w:eastAsia="Arial" w:hAnsi="Arial" w:cs="Arial"/>
              </w:rPr>
              <w:t>Describe the FinTech landscape and how it has evolved since the introduction of smartphones.</w:t>
            </w:r>
          </w:p>
        </w:tc>
      </w:tr>
      <w:tr w:rsidR="00721185" w14:paraId="735E5F31" w14:textId="77777777" w:rsidTr="00721185">
        <w:trPr>
          <w:trHeight w:val="360"/>
        </w:trPr>
        <w:tc>
          <w:tcPr>
            <w:tcW w:w="1260" w:type="dxa"/>
            <w:vAlign w:val="center"/>
          </w:tcPr>
          <w:p w14:paraId="5FCE6176" w14:textId="77777777" w:rsidR="00721185" w:rsidRDefault="00721185" w:rsidP="00721185">
            <w:pPr>
              <w:rPr>
                <w:rFonts w:ascii="Arial" w:eastAsia="Arial" w:hAnsi="Arial" w:cs="Arial"/>
                <w:sz w:val="22"/>
                <w:szCs w:val="22"/>
              </w:rPr>
            </w:pPr>
            <w:r>
              <w:rPr>
                <w:rFonts w:ascii="Arial" w:eastAsia="Arial" w:hAnsi="Arial" w:cs="Arial"/>
                <w:sz w:val="22"/>
                <w:szCs w:val="22"/>
              </w:rPr>
              <w:t>Week 2:</w:t>
            </w:r>
          </w:p>
        </w:tc>
        <w:tc>
          <w:tcPr>
            <w:tcW w:w="8370" w:type="dxa"/>
            <w:vAlign w:val="center"/>
          </w:tcPr>
          <w:p w14:paraId="1DE19412" w14:textId="77777777" w:rsidR="00721185" w:rsidRPr="00AC6588" w:rsidRDefault="00721185" w:rsidP="00721185">
            <w:pPr>
              <w:rPr>
                <w:rFonts w:ascii="Arial" w:eastAsia="Arial" w:hAnsi="Arial" w:cs="Arial"/>
              </w:rPr>
            </w:pPr>
            <w:r w:rsidRPr="00AC6588">
              <w:rPr>
                <w:rFonts w:ascii="Arial" w:eastAsia="Arial" w:hAnsi="Arial" w:cs="Arial"/>
              </w:rPr>
              <w:t xml:space="preserve">Identify and summarize which fundamental technologies are driving the biggest changes in the </w:t>
            </w:r>
          </w:p>
          <w:p w14:paraId="7DB196A6" w14:textId="71FA3973" w:rsidR="00721185" w:rsidRDefault="00721185" w:rsidP="00721185">
            <w:pPr>
              <w:rPr>
                <w:rFonts w:ascii="Arial" w:eastAsia="Arial" w:hAnsi="Arial" w:cs="Arial"/>
                <w:sz w:val="22"/>
                <w:szCs w:val="22"/>
              </w:rPr>
            </w:pPr>
            <w:r w:rsidRPr="00AC6588">
              <w:rPr>
                <w:rFonts w:ascii="Arial" w:eastAsia="Arial" w:hAnsi="Arial" w:cs="Arial"/>
              </w:rPr>
              <w:t>financial industry.</w:t>
            </w:r>
          </w:p>
        </w:tc>
      </w:tr>
      <w:tr w:rsidR="00721185" w14:paraId="4B69526F" w14:textId="77777777" w:rsidTr="00721185">
        <w:trPr>
          <w:trHeight w:val="360"/>
        </w:trPr>
        <w:tc>
          <w:tcPr>
            <w:tcW w:w="1260" w:type="dxa"/>
            <w:vAlign w:val="center"/>
          </w:tcPr>
          <w:p w14:paraId="0676C042" w14:textId="77777777" w:rsidR="00721185" w:rsidRDefault="00721185" w:rsidP="00721185">
            <w:pPr>
              <w:rPr>
                <w:rFonts w:ascii="Arial" w:eastAsia="Arial" w:hAnsi="Arial" w:cs="Arial"/>
                <w:sz w:val="22"/>
                <w:szCs w:val="22"/>
              </w:rPr>
            </w:pPr>
            <w:r>
              <w:rPr>
                <w:rFonts w:ascii="Arial" w:eastAsia="Arial" w:hAnsi="Arial" w:cs="Arial"/>
                <w:sz w:val="22"/>
                <w:szCs w:val="22"/>
              </w:rPr>
              <w:lastRenderedPageBreak/>
              <w:t>Week 3:</w:t>
            </w:r>
          </w:p>
        </w:tc>
        <w:tc>
          <w:tcPr>
            <w:tcW w:w="8370" w:type="dxa"/>
            <w:vAlign w:val="center"/>
          </w:tcPr>
          <w:p w14:paraId="4AA071CF" w14:textId="277AD27C" w:rsidR="00721185" w:rsidRDefault="00721185" w:rsidP="00721185">
            <w:pPr>
              <w:rPr>
                <w:rFonts w:ascii="Arial" w:eastAsia="Arial" w:hAnsi="Arial" w:cs="Arial"/>
                <w:sz w:val="22"/>
                <w:szCs w:val="22"/>
              </w:rPr>
            </w:pPr>
            <w:r w:rsidRPr="00AC6588">
              <w:rPr>
                <w:rFonts w:ascii="Arial" w:eastAsia="Arial" w:hAnsi="Arial" w:cs="Arial"/>
              </w:rPr>
              <w:t>Evaluate and analyze the process that powers electronic transaction business ecosystems.</w:t>
            </w:r>
          </w:p>
        </w:tc>
      </w:tr>
      <w:tr w:rsidR="00721185" w14:paraId="548DD211" w14:textId="77777777" w:rsidTr="00721185">
        <w:trPr>
          <w:trHeight w:val="360"/>
        </w:trPr>
        <w:tc>
          <w:tcPr>
            <w:tcW w:w="1260" w:type="dxa"/>
            <w:vAlign w:val="center"/>
          </w:tcPr>
          <w:p w14:paraId="228C4604" w14:textId="77777777" w:rsidR="00721185" w:rsidRDefault="00721185" w:rsidP="00721185">
            <w:pPr>
              <w:rPr>
                <w:rFonts w:ascii="Arial" w:eastAsia="Arial" w:hAnsi="Arial" w:cs="Arial"/>
                <w:sz w:val="22"/>
                <w:szCs w:val="22"/>
              </w:rPr>
            </w:pPr>
            <w:r>
              <w:rPr>
                <w:rFonts w:ascii="Arial" w:eastAsia="Arial" w:hAnsi="Arial" w:cs="Arial"/>
                <w:sz w:val="22"/>
                <w:szCs w:val="22"/>
              </w:rPr>
              <w:t>Week 4:</w:t>
            </w:r>
          </w:p>
        </w:tc>
        <w:tc>
          <w:tcPr>
            <w:tcW w:w="8370" w:type="dxa"/>
            <w:vAlign w:val="center"/>
          </w:tcPr>
          <w:p w14:paraId="558CC3AD" w14:textId="2DE9B37E" w:rsidR="00721185" w:rsidRDefault="00721185" w:rsidP="00721185">
            <w:pPr>
              <w:rPr>
                <w:rFonts w:ascii="Arial" w:eastAsia="Arial" w:hAnsi="Arial" w:cs="Arial"/>
                <w:sz w:val="22"/>
                <w:szCs w:val="22"/>
              </w:rPr>
            </w:pPr>
            <w:r w:rsidRPr="00AC6588">
              <w:rPr>
                <w:rFonts w:ascii="Arial" w:eastAsia="Arial" w:hAnsi="Arial" w:cs="Arial"/>
              </w:rPr>
              <w:t>Compare and contrast various legacy and digital financial services platforms to determine the need to migrate to digital finance platforms.</w:t>
            </w:r>
          </w:p>
        </w:tc>
      </w:tr>
      <w:tr w:rsidR="00721185" w14:paraId="14C5A5F8" w14:textId="77777777" w:rsidTr="00721185">
        <w:trPr>
          <w:trHeight w:val="360"/>
        </w:trPr>
        <w:tc>
          <w:tcPr>
            <w:tcW w:w="1260" w:type="dxa"/>
            <w:vAlign w:val="center"/>
          </w:tcPr>
          <w:p w14:paraId="5FC0CA17" w14:textId="77777777" w:rsidR="00721185" w:rsidRDefault="00721185" w:rsidP="00721185">
            <w:pPr>
              <w:rPr>
                <w:rFonts w:ascii="Arial" w:eastAsia="Arial" w:hAnsi="Arial" w:cs="Arial"/>
                <w:sz w:val="22"/>
                <w:szCs w:val="22"/>
              </w:rPr>
            </w:pPr>
            <w:r>
              <w:rPr>
                <w:rFonts w:ascii="Arial" w:eastAsia="Arial" w:hAnsi="Arial" w:cs="Arial"/>
                <w:sz w:val="22"/>
                <w:szCs w:val="22"/>
              </w:rPr>
              <w:t>Week 5:</w:t>
            </w:r>
          </w:p>
        </w:tc>
        <w:tc>
          <w:tcPr>
            <w:tcW w:w="8370" w:type="dxa"/>
            <w:vAlign w:val="center"/>
          </w:tcPr>
          <w:p w14:paraId="516774B7" w14:textId="7997B772" w:rsidR="00721185" w:rsidRDefault="00721185" w:rsidP="00721185">
            <w:pPr>
              <w:rPr>
                <w:rFonts w:ascii="Arial" w:eastAsia="Arial" w:hAnsi="Arial" w:cs="Arial"/>
                <w:sz w:val="22"/>
                <w:szCs w:val="22"/>
              </w:rPr>
            </w:pPr>
            <w:r w:rsidRPr="00AC6588">
              <w:rPr>
                <w:rFonts w:ascii="Arial" w:eastAsia="Arial" w:hAnsi="Arial" w:cs="Arial"/>
              </w:rPr>
              <w:t>Describe ways to achieve efficient financial services migration to digital platforms.</w:t>
            </w:r>
          </w:p>
        </w:tc>
      </w:tr>
      <w:tr w:rsidR="00721185" w14:paraId="192F4499" w14:textId="77777777" w:rsidTr="00721185">
        <w:trPr>
          <w:trHeight w:val="360"/>
        </w:trPr>
        <w:tc>
          <w:tcPr>
            <w:tcW w:w="1260" w:type="dxa"/>
            <w:vAlign w:val="center"/>
          </w:tcPr>
          <w:p w14:paraId="7D7CD23D" w14:textId="77777777" w:rsidR="00721185" w:rsidRDefault="00721185" w:rsidP="00721185">
            <w:pPr>
              <w:rPr>
                <w:rFonts w:ascii="Arial" w:eastAsia="Arial" w:hAnsi="Arial" w:cs="Arial"/>
                <w:sz w:val="22"/>
                <w:szCs w:val="22"/>
              </w:rPr>
            </w:pPr>
            <w:r>
              <w:rPr>
                <w:rFonts w:ascii="Arial" w:eastAsia="Arial" w:hAnsi="Arial" w:cs="Arial"/>
                <w:sz w:val="22"/>
                <w:szCs w:val="22"/>
              </w:rPr>
              <w:t>Week 6:</w:t>
            </w:r>
          </w:p>
        </w:tc>
        <w:tc>
          <w:tcPr>
            <w:tcW w:w="8370" w:type="dxa"/>
            <w:vAlign w:val="center"/>
          </w:tcPr>
          <w:p w14:paraId="4CF09B73" w14:textId="4C6585FA" w:rsidR="00721185" w:rsidRDefault="00721185" w:rsidP="00721185">
            <w:pPr>
              <w:rPr>
                <w:rFonts w:ascii="Arial" w:eastAsia="Arial" w:hAnsi="Arial" w:cs="Arial"/>
                <w:sz w:val="22"/>
                <w:szCs w:val="22"/>
              </w:rPr>
            </w:pPr>
            <w:r w:rsidRPr="00F712D3">
              <w:rPr>
                <w:rFonts w:ascii="Arial" w:eastAsia="Arial" w:hAnsi="Arial" w:cs="Arial"/>
              </w:rPr>
              <w:t>Analyze transactional data and describe how it is used to develop customer intelligence.</w:t>
            </w:r>
          </w:p>
        </w:tc>
      </w:tr>
      <w:tr w:rsidR="00721185" w14:paraId="7FE41F45" w14:textId="77777777" w:rsidTr="00721185">
        <w:trPr>
          <w:trHeight w:val="360"/>
        </w:trPr>
        <w:tc>
          <w:tcPr>
            <w:tcW w:w="1260" w:type="dxa"/>
            <w:vAlign w:val="center"/>
          </w:tcPr>
          <w:p w14:paraId="45676A90" w14:textId="77777777" w:rsidR="00721185" w:rsidRDefault="00721185" w:rsidP="00721185">
            <w:pPr>
              <w:rPr>
                <w:rFonts w:ascii="Arial" w:eastAsia="Arial" w:hAnsi="Arial" w:cs="Arial"/>
                <w:sz w:val="22"/>
                <w:szCs w:val="22"/>
              </w:rPr>
            </w:pPr>
            <w:r>
              <w:rPr>
                <w:rFonts w:ascii="Arial" w:eastAsia="Arial" w:hAnsi="Arial" w:cs="Arial"/>
                <w:sz w:val="22"/>
                <w:szCs w:val="22"/>
              </w:rPr>
              <w:t>Week 7:</w:t>
            </w:r>
          </w:p>
        </w:tc>
        <w:tc>
          <w:tcPr>
            <w:tcW w:w="8370" w:type="dxa"/>
            <w:vAlign w:val="center"/>
          </w:tcPr>
          <w:p w14:paraId="6DD1A182" w14:textId="77777777" w:rsidR="00721185" w:rsidRPr="00F712D3" w:rsidRDefault="00721185" w:rsidP="00721185">
            <w:pPr>
              <w:rPr>
                <w:rFonts w:ascii="Arial" w:eastAsia="Arial" w:hAnsi="Arial" w:cs="Arial"/>
              </w:rPr>
            </w:pPr>
            <w:r w:rsidRPr="00F712D3">
              <w:rPr>
                <w:rFonts w:ascii="Arial" w:eastAsia="Arial" w:hAnsi="Arial" w:cs="Arial"/>
              </w:rPr>
              <w:t xml:space="preserve">Analyze blockchain technology and explain how it facilitates fast, secure, low-cost payment </w:t>
            </w:r>
          </w:p>
          <w:p w14:paraId="1B04C488" w14:textId="1E2DE254" w:rsidR="00721185" w:rsidRDefault="00721185" w:rsidP="00721185">
            <w:pPr>
              <w:rPr>
                <w:rFonts w:ascii="Arial" w:eastAsia="Arial" w:hAnsi="Arial" w:cs="Arial"/>
                <w:sz w:val="22"/>
                <w:szCs w:val="22"/>
              </w:rPr>
            </w:pPr>
            <w:r w:rsidRPr="00F712D3">
              <w:rPr>
                <w:rFonts w:ascii="Arial" w:eastAsia="Arial" w:hAnsi="Arial" w:cs="Arial"/>
              </w:rPr>
              <w:t>processing.</w:t>
            </w:r>
          </w:p>
        </w:tc>
      </w:tr>
      <w:tr w:rsidR="00721185" w14:paraId="4A5699FC" w14:textId="77777777" w:rsidTr="00721185">
        <w:trPr>
          <w:trHeight w:val="360"/>
        </w:trPr>
        <w:tc>
          <w:tcPr>
            <w:tcW w:w="1260" w:type="dxa"/>
            <w:vAlign w:val="center"/>
          </w:tcPr>
          <w:p w14:paraId="6D908716" w14:textId="77777777" w:rsidR="00721185" w:rsidRDefault="00721185" w:rsidP="00721185">
            <w:pPr>
              <w:rPr>
                <w:rFonts w:ascii="Arial" w:eastAsia="Arial" w:hAnsi="Arial" w:cs="Arial"/>
                <w:sz w:val="22"/>
                <w:szCs w:val="22"/>
              </w:rPr>
            </w:pPr>
            <w:r>
              <w:rPr>
                <w:rFonts w:ascii="Arial" w:eastAsia="Arial" w:hAnsi="Arial" w:cs="Arial"/>
                <w:sz w:val="22"/>
                <w:szCs w:val="22"/>
              </w:rPr>
              <w:t>Week 8:</w:t>
            </w:r>
          </w:p>
        </w:tc>
        <w:tc>
          <w:tcPr>
            <w:tcW w:w="8370" w:type="dxa"/>
            <w:vAlign w:val="center"/>
          </w:tcPr>
          <w:p w14:paraId="596E5750" w14:textId="61506BC8" w:rsidR="00721185" w:rsidRDefault="00721185" w:rsidP="00721185">
            <w:pPr>
              <w:rPr>
                <w:rFonts w:ascii="Arial" w:eastAsia="Arial" w:hAnsi="Arial" w:cs="Arial"/>
                <w:sz w:val="22"/>
                <w:szCs w:val="22"/>
              </w:rPr>
            </w:pPr>
            <w:r w:rsidRPr="00F712D3">
              <w:rPr>
                <w:rFonts w:ascii="Arial" w:eastAsia="Arial" w:hAnsi="Arial" w:cs="Arial"/>
              </w:rPr>
              <w:t>Demonstrate how the emergence of digital finance extends from customer experience and operational efficiency to big data and analytics</w:t>
            </w:r>
          </w:p>
        </w:tc>
      </w:tr>
      <w:tr w:rsidR="00721185" w14:paraId="0115B27C" w14:textId="77777777" w:rsidTr="00721185">
        <w:trPr>
          <w:trHeight w:val="360"/>
        </w:trPr>
        <w:tc>
          <w:tcPr>
            <w:tcW w:w="1260" w:type="dxa"/>
            <w:vAlign w:val="center"/>
          </w:tcPr>
          <w:p w14:paraId="775E3CCC" w14:textId="77777777" w:rsidR="00721185" w:rsidRDefault="00721185" w:rsidP="00721185">
            <w:pPr>
              <w:rPr>
                <w:rFonts w:ascii="Arial" w:eastAsia="Arial" w:hAnsi="Arial" w:cs="Arial"/>
                <w:sz w:val="22"/>
                <w:szCs w:val="22"/>
              </w:rPr>
            </w:pPr>
            <w:r>
              <w:rPr>
                <w:rFonts w:ascii="Arial" w:eastAsia="Arial" w:hAnsi="Arial" w:cs="Arial"/>
                <w:sz w:val="22"/>
                <w:szCs w:val="22"/>
              </w:rPr>
              <w:t>Week 9:</w:t>
            </w:r>
          </w:p>
        </w:tc>
        <w:tc>
          <w:tcPr>
            <w:tcW w:w="8370" w:type="dxa"/>
            <w:vAlign w:val="center"/>
          </w:tcPr>
          <w:p w14:paraId="39FBDAE9" w14:textId="6543CB7E" w:rsidR="00721185" w:rsidRDefault="00721185" w:rsidP="00721185">
            <w:pPr>
              <w:rPr>
                <w:rFonts w:ascii="Arial" w:eastAsia="Arial" w:hAnsi="Arial" w:cs="Arial"/>
                <w:sz w:val="22"/>
                <w:szCs w:val="22"/>
              </w:rPr>
            </w:pPr>
            <w:r w:rsidRPr="00F712D3">
              <w:rPr>
                <w:rFonts w:ascii="Arial" w:eastAsia="Arial" w:hAnsi="Arial" w:cs="Arial"/>
              </w:rPr>
              <w:t>Explain how robotics and artificial intelligence (AI) are applying key pressure points, reducing costs, and mitigating risks in the financial services industry.</w:t>
            </w:r>
          </w:p>
        </w:tc>
      </w:tr>
      <w:tr w:rsidR="00721185" w14:paraId="2FF46836" w14:textId="77777777" w:rsidTr="00721185">
        <w:trPr>
          <w:trHeight w:val="360"/>
        </w:trPr>
        <w:tc>
          <w:tcPr>
            <w:tcW w:w="1260" w:type="dxa"/>
            <w:vAlign w:val="center"/>
          </w:tcPr>
          <w:p w14:paraId="386CFBAA" w14:textId="77777777" w:rsidR="00721185" w:rsidRDefault="00721185" w:rsidP="00721185">
            <w:pPr>
              <w:rPr>
                <w:rFonts w:ascii="Arial" w:eastAsia="Arial" w:hAnsi="Arial" w:cs="Arial"/>
                <w:sz w:val="22"/>
                <w:szCs w:val="22"/>
              </w:rPr>
            </w:pPr>
            <w:r>
              <w:rPr>
                <w:rFonts w:ascii="Arial" w:eastAsia="Arial" w:hAnsi="Arial" w:cs="Arial"/>
                <w:sz w:val="22"/>
                <w:szCs w:val="22"/>
              </w:rPr>
              <w:t>Week 10:</w:t>
            </w:r>
          </w:p>
        </w:tc>
        <w:tc>
          <w:tcPr>
            <w:tcW w:w="8370" w:type="dxa"/>
            <w:vAlign w:val="center"/>
          </w:tcPr>
          <w:p w14:paraId="2CEBDF9F" w14:textId="74E299EE" w:rsidR="00721185" w:rsidRDefault="00721185" w:rsidP="00721185">
            <w:pPr>
              <w:rPr>
                <w:rFonts w:ascii="Arial" w:eastAsia="Arial" w:hAnsi="Arial" w:cs="Arial"/>
                <w:sz w:val="22"/>
                <w:szCs w:val="22"/>
              </w:rPr>
            </w:pPr>
            <w:r w:rsidRPr="00F712D3">
              <w:rPr>
                <w:rFonts w:ascii="Arial" w:eastAsia="Arial" w:hAnsi="Arial" w:cs="Arial"/>
              </w:rPr>
              <w:t>Define digital asset management and compare examples researched via Internet.</w:t>
            </w:r>
          </w:p>
        </w:tc>
      </w:tr>
      <w:tr w:rsidR="00721185" w14:paraId="72BEB4AA" w14:textId="77777777" w:rsidTr="00721185">
        <w:trPr>
          <w:trHeight w:val="360"/>
        </w:trPr>
        <w:tc>
          <w:tcPr>
            <w:tcW w:w="1260" w:type="dxa"/>
            <w:vAlign w:val="center"/>
          </w:tcPr>
          <w:p w14:paraId="4E4EAD2B" w14:textId="77777777" w:rsidR="00721185" w:rsidRDefault="00721185" w:rsidP="00721185">
            <w:pPr>
              <w:rPr>
                <w:rFonts w:ascii="Arial" w:eastAsia="Arial" w:hAnsi="Arial" w:cs="Arial"/>
                <w:sz w:val="22"/>
                <w:szCs w:val="22"/>
              </w:rPr>
            </w:pPr>
            <w:r>
              <w:rPr>
                <w:rFonts w:ascii="Arial" w:eastAsia="Arial" w:hAnsi="Arial" w:cs="Arial"/>
                <w:sz w:val="22"/>
                <w:szCs w:val="22"/>
              </w:rPr>
              <w:t>Week 11:</w:t>
            </w:r>
          </w:p>
        </w:tc>
        <w:tc>
          <w:tcPr>
            <w:tcW w:w="8370" w:type="dxa"/>
            <w:vAlign w:val="center"/>
          </w:tcPr>
          <w:p w14:paraId="2F22C1D9" w14:textId="343834A6" w:rsidR="00721185" w:rsidRDefault="00721185" w:rsidP="00721185">
            <w:pPr>
              <w:rPr>
                <w:rFonts w:ascii="Arial" w:eastAsia="Arial" w:hAnsi="Arial" w:cs="Arial"/>
                <w:sz w:val="22"/>
                <w:szCs w:val="22"/>
              </w:rPr>
            </w:pPr>
            <w:r w:rsidRPr="00F712D3">
              <w:rPr>
                <w:rFonts w:ascii="Arial" w:eastAsia="Arial" w:hAnsi="Arial" w:cs="Arial"/>
              </w:rPr>
              <w:t>Define digital trade and explain key barriers.</w:t>
            </w:r>
          </w:p>
        </w:tc>
      </w:tr>
      <w:tr w:rsidR="00721185" w14:paraId="0D72B5AB" w14:textId="77777777" w:rsidTr="00721185">
        <w:trPr>
          <w:trHeight w:val="360"/>
        </w:trPr>
        <w:tc>
          <w:tcPr>
            <w:tcW w:w="1260" w:type="dxa"/>
            <w:vAlign w:val="center"/>
          </w:tcPr>
          <w:p w14:paraId="1925E1A2" w14:textId="77777777" w:rsidR="00721185" w:rsidRDefault="00721185" w:rsidP="00721185">
            <w:pPr>
              <w:rPr>
                <w:rFonts w:ascii="Arial" w:eastAsia="Arial" w:hAnsi="Arial" w:cs="Arial"/>
                <w:sz w:val="22"/>
                <w:szCs w:val="22"/>
              </w:rPr>
            </w:pPr>
            <w:r>
              <w:rPr>
                <w:rFonts w:ascii="Arial" w:eastAsia="Arial" w:hAnsi="Arial" w:cs="Arial"/>
                <w:sz w:val="22"/>
                <w:szCs w:val="22"/>
              </w:rPr>
              <w:t>Week 12:</w:t>
            </w:r>
          </w:p>
        </w:tc>
        <w:tc>
          <w:tcPr>
            <w:tcW w:w="8370" w:type="dxa"/>
            <w:vAlign w:val="center"/>
          </w:tcPr>
          <w:p w14:paraId="5EC9D943" w14:textId="6B48A170" w:rsidR="00721185" w:rsidRDefault="00721185" w:rsidP="00721185">
            <w:pPr>
              <w:rPr>
                <w:rFonts w:ascii="Arial" w:eastAsia="Arial" w:hAnsi="Arial" w:cs="Arial"/>
                <w:sz w:val="22"/>
                <w:szCs w:val="22"/>
              </w:rPr>
            </w:pPr>
            <w:r w:rsidRPr="00F712D3">
              <w:rPr>
                <w:rFonts w:ascii="Arial" w:eastAsia="Arial" w:hAnsi="Arial" w:cs="Arial"/>
              </w:rPr>
              <w:t>Describe how digital investments are made and provide examples within FinTech</w:t>
            </w:r>
          </w:p>
        </w:tc>
      </w:tr>
      <w:tr w:rsidR="00721185" w14:paraId="2331E82A" w14:textId="77777777" w:rsidTr="00721185">
        <w:trPr>
          <w:trHeight w:val="360"/>
        </w:trPr>
        <w:tc>
          <w:tcPr>
            <w:tcW w:w="1260" w:type="dxa"/>
            <w:vAlign w:val="center"/>
          </w:tcPr>
          <w:p w14:paraId="04B01B58" w14:textId="77777777" w:rsidR="00721185" w:rsidRDefault="00721185" w:rsidP="00721185">
            <w:pPr>
              <w:rPr>
                <w:rFonts w:ascii="Arial" w:eastAsia="Arial" w:hAnsi="Arial" w:cs="Arial"/>
                <w:sz w:val="22"/>
                <w:szCs w:val="22"/>
              </w:rPr>
            </w:pPr>
            <w:r>
              <w:rPr>
                <w:rFonts w:ascii="Arial" w:eastAsia="Arial" w:hAnsi="Arial" w:cs="Arial"/>
                <w:sz w:val="22"/>
                <w:szCs w:val="22"/>
              </w:rPr>
              <w:t>Week 13:</w:t>
            </w:r>
          </w:p>
        </w:tc>
        <w:tc>
          <w:tcPr>
            <w:tcW w:w="8370" w:type="dxa"/>
            <w:vAlign w:val="center"/>
          </w:tcPr>
          <w:p w14:paraId="31152993" w14:textId="5C663D6C" w:rsidR="00721185" w:rsidRDefault="00721185" w:rsidP="00721185">
            <w:pPr>
              <w:rPr>
                <w:rFonts w:ascii="Arial" w:eastAsia="Arial" w:hAnsi="Arial" w:cs="Arial"/>
                <w:sz w:val="22"/>
                <w:szCs w:val="22"/>
              </w:rPr>
            </w:pPr>
            <w:r w:rsidRPr="00F712D3">
              <w:rPr>
                <w:rFonts w:ascii="Arial" w:eastAsia="Arial" w:hAnsi="Arial" w:cs="Arial"/>
              </w:rPr>
              <w:t>Describe how robo-advising and AI are shaping (affecting) the FinTech services landscape</w:t>
            </w:r>
          </w:p>
        </w:tc>
      </w:tr>
      <w:tr w:rsidR="00721185" w14:paraId="3EB7521F" w14:textId="77777777" w:rsidTr="00721185">
        <w:trPr>
          <w:trHeight w:val="360"/>
        </w:trPr>
        <w:tc>
          <w:tcPr>
            <w:tcW w:w="1260" w:type="dxa"/>
            <w:vAlign w:val="center"/>
          </w:tcPr>
          <w:p w14:paraId="4CA45CE9" w14:textId="77777777" w:rsidR="00721185" w:rsidRDefault="00721185" w:rsidP="00721185">
            <w:pPr>
              <w:rPr>
                <w:rFonts w:ascii="Arial" w:eastAsia="Arial" w:hAnsi="Arial" w:cs="Arial"/>
                <w:sz w:val="22"/>
                <w:szCs w:val="22"/>
              </w:rPr>
            </w:pPr>
            <w:r>
              <w:rPr>
                <w:rFonts w:ascii="Arial" w:eastAsia="Arial" w:hAnsi="Arial" w:cs="Arial"/>
                <w:sz w:val="22"/>
                <w:szCs w:val="22"/>
              </w:rPr>
              <w:t>Week 14:</w:t>
            </w:r>
          </w:p>
        </w:tc>
        <w:tc>
          <w:tcPr>
            <w:tcW w:w="8370" w:type="dxa"/>
            <w:vAlign w:val="center"/>
          </w:tcPr>
          <w:p w14:paraId="611337D6" w14:textId="594F3C43" w:rsidR="00721185" w:rsidRDefault="00721185" w:rsidP="00721185">
            <w:pPr>
              <w:rPr>
                <w:rFonts w:ascii="Arial" w:eastAsia="Arial" w:hAnsi="Arial" w:cs="Arial"/>
                <w:sz w:val="22"/>
                <w:szCs w:val="22"/>
              </w:rPr>
            </w:pPr>
            <w:r w:rsidRPr="00F712D3">
              <w:rPr>
                <w:rFonts w:ascii="Arial" w:eastAsia="Arial" w:hAnsi="Arial" w:cs="Arial"/>
              </w:rPr>
              <w:t>Describe the process for creating an automated budget, and create an automated budget using spreadsheet software.</w:t>
            </w:r>
          </w:p>
        </w:tc>
      </w:tr>
      <w:tr w:rsidR="00721185" w14:paraId="7B68DD5B" w14:textId="77777777" w:rsidTr="00721185">
        <w:trPr>
          <w:trHeight w:val="360"/>
        </w:trPr>
        <w:tc>
          <w:tcPr>
            <w:tcW w:w="1260" w:type="dxa"/>
            <w:vAlign w:val="center"/>
          </w:tcPr>
          <w:p w14:paraId="19D6394B" w14:textId="77777777" w:rsidR="00721185" w:rsidRDefault="00721185" w:rsidP="00721185">
            <w:pPr>
              <w:rPr>
                <w:rFonts w:ascii="Arial" w:eastAsia="Arial" w:hAnsi="Arial" w:cs="Arial"/>
                <w:sz w:val="22"/>
                <w:szCs w:val="22"/>
              </w:rPr>
            </w:pPr>
            <w:r>
              <w:rPr>
                <w:rFonts w:ascii="Arial" w:eastAsia="Arial" w:hAnsi="Arial" w:cs="Arial"/>
                <w:sz w:val="22"/>
                <w:szCs w:val="22"/>
              </w:rPr>
              <w:t>Week 15:</w:t>
            </w:r>
          </w:p>
        </w:tc>
        <w:tc>
          <w:tcPr>
            <w:tcW w:w="8370" w:type="dxa"/>
            <w:vAlign w:val="center"/>
          </w:tcPr>
          <w:p w14:paraId="1A39538A" w14:textId="4FC7C2FC" w:rsidR="00721185" w:rsidRDefault="00721185" w:rsidP="00721185">
            <w:pPr>
              <w:rPr>
                <w:rFonts w:ascii="Arial" w:eastAsia="Arial" w:hAnsi="Arial" w:cs="Arial"/>
                <w:sz w:val="22"/>
                <w:szCs w:val="22"/>
              </w:rPr>
            </w:pPr>
            <w:r w:rsidRPr="00F712D3">
              <w:rPr>
                <w:rFonts w:ascii="Arial" w:eastAsia="Arial" w:hAnsi="Arial" w:cs="Arial"/>
              </w:rPr>
              <w:t>Describe the structure of the United States electronic payment systems and demonstrate the different ways money can move throughout the financial services systems</w:t>
            </w:r>
          </w:p>
        </w:tc>
      </w:tr>
      <w:tr w:rsidR="00721185" w14:paraId="43D274B0" w14:textId="77777777" w:rsidTr="00721185">
        <w:trPr>
          <w:trHeight w:val="360"/>
        </w:trPr>
        <w:tc>
          <w:tcPr>
            <w:tcW w:w="1260" w:type="dxa"/>
            <w:vAlign w:val="center"/>
          </w:tcPr>
          <w:p w14:paraId="0100DE54" w14:textId="77777777" w:rsidR="00721185" w:rsidRDefault="00721185" w:rsidP="00721185">
            <w:pPr>
              <w:rPr>
                <w:rFonts w:ascii="Arial" w:eastAsia="Arial" w:hAnsi="Arial" w:cs="Arial"/>
                <w:sz w:val="22"/>
                <w:szCs w:val="22"/>
              </w:rPr>
            </w:pPr>
            <w:r>
              <w:rPr>
                <w:rFonts w:ascii="Arial" w:eastAsia="Arial" w:hAnsi="Arial" w:cs="Arial"/>
                <w:sz w:val="22"/>
                <w:szCs w:val="22"/>
              </w:rPr>
              <w:t>Week 16:</w:t>
            </w:r>
          </w:p>
        </w:tc>
        <w:tc>
          <w:tcPr>
            <w:tcW w:w="8370" w:type="dxa"/>
            <w:vAlign w:val="center"/>
          </w:tcPr>
          <w:p w14:paraId="40B45D30" w14:textId="3D9025EC" w:rsidR="00721185" w:rsidRDefault="00721185" w:rsidP="00721185">
            <w:pPr>
              <w:rPr>
                <w:rFonts w:ascii="Arial" w:eastAsia="Arial" w:hAnsi="Arial" w:cs="Arial"/>
                <w:sz w:val="22"/>
                <w:szCs w:val="22"/>
              </w:rPr>
            </w:pPr>
            <w:r w:rsidRPr="006E5C46">
              <w:rPr>
                <w:rFonts w:ascii="Arial" w:eastAsia="Arial" w:hAnsi="Arial" w:cs="Arial"/>
              </w:rPr>
              <w:t>Evaluate how and why blockchain, without proper investment, can have detrimental effects on speed and cost for cross-border electronic payment systems.</w:t>
            </w:r>
          </w:p>
        </w:tc>
      </w:tr>
      <w:tr w:rsidR="00721185" w14:paraId="1CD00C1C" w14:textId="77777777" w:rsidTr="00721185">
        <w:trPr>
          <w:trHeight w:val="360"/>
        </w:trPr>
        <w:tc>
          <w:tcPr>
            <w:tcW w:w="1260" w:type="dxa"/>
            <w:vAlign w:val="center"/>
          </w:tcPr>
          <w:p w14:paraId="7BD36095" w14:textId="77777777" w:rsidR="00721185" w:rsidRDefault="00721185" w:rsidP="00721185">
            <w:pPr>
              <w:rPr>
                <w:rFonts w:ascii="Arial" w:eastAsia="Arial" w:hAnsi="Arial" w:cs="Arial"/>
                <w:sz w:val="22"/>
                <w:szCs w:val="22"/>
              </w:rPr>
            </w:pPr>
            <w:r>
              <w:rPr>
                <w:rFonts w:ascii="Arial" w:eastAsia="Arial" w:hAnsi="Arial" w:cs="Arial"/>
                <w:sz w:val="22"/>
                <w:szCs w:val="22"/>
              </w:rPr>
              <w:t>Week 17:</w:t>
            </w:r>
          </w:p>
        </w:tc>
        <w:tc>
          <w:tcPr>
            <w:tcW w:w="8370" w:type="dxa"/>
            <w:vAlign w:val="center"/>
          </w:tcPr>
          <w:p w14:paraId="464CE230" w14:textId="5E0BA98C" w:rsidR="00721185" w:rsidRDefault="00721185" w:rsidP="00721185">
            <w:pPr>
              <w:rPr>
                <w:rFonts w:ascii="Arial" w:eastAsia="Arial" w:hAnsi="Arial" w:cs="Arial"/>
                <w:sz w:val="22"/>
                <w:szCs w:val="22"/>
              </w:rPr>
            </w:pPr>
            <w:r w:rsidRPr="006E5C46">
              <w:rPr>
                <w:rFonts w:ascii="Arial" w:eastAsia="Arial" w:hAnsi="Arial" w:cs="Arial"/>
              </w:rPr>
              <w:t>Analyze how cryptocurrency has revolutionized the accessibility of electronic and mobile payments</w:t>
            </w:r>
          </w:p>
        </w:tc>
      </w:tr>
      <w:tr w:rsidR="00721185" w14:paraId="10542D5C" w14:textId="77777777" w:rsidTr="00721185">
        <w:trPr>
          <w:trHeight w:val="360"/>
        </w:trPr>
        <w:tc>
          <w:tcPr>
            <w:tcW w:w="1260" w:type="dxa"/>
            <w:vAlign w:val="center"/>
          </w:tcPr>
          <w:p w14:paraId="746D3CD9" w14:textId="77777777" w:rsidR="00721185" w:rsidRDefault="00721185" w:rsidP="00721185">
            <w:pPr>
              <w:rPr>
                <w:rFonts w:ascii="Arial" w:eastAsia="Arial" w:hAnsi="Arial" w:cs="Arial"/>
                <w:sz w:val="22"/>
                <w:szCs w:val="22"/>
              </w:rPr>
            </w:pPr>
            <w:r>
              <w:rPr>
                <w:rFonts w:ascii="Arial" w:eastAsia="Arial" w:hAnsi="Arial" w:cs="Arial"/>
                <w:sz w:val="22"/>
                <w:szCs w:val="22"/>
              </w:rPr>
              <w:t>Week 18:</w:t>
            </w:r>
          </w:p>
        </w:tc>
        <w:tc>
          <w:tcPr>
            <w:tcW w:w="8370" w:type="dxa"/>
            <w:vAlign w:val="center"/>
          </w:tcPr>
          <w:p w14:paraId="7C393D7B" w14:textId="00743F66" w:rsidR="00721185" w:rsidRDefault="00721185" w:rsidP="00721185">
            <w:pPr>
              <w:rPr>
                <w:rFonts w:ascii="Arial" w:eastAsia="Arial" w:hAnsi="Arial" w:cs="Arial"/>
                <w:sz w:val="22"/>
                <w:szCs w:val="22"/>
              </w:rPr>
            </w:pPr>
            <w:r w:rsidRPr="006E5C46">
              <w:rPr>
                <w:rFonts w:ascii="Arial" w:eastAsia="Arial" w:hAnsi="Arial" w:cs="Arial"/>
              </w:rPr>
              <w:t>Compare and contrast the different types of mobile and digital wallets.</w:t>
            </w:r>
          </w:p>
        </w:tc>
      </w:tr>
    </w:tbl>
    <w:p w14:paraId="085CE69C" w14:textId="77777777" w:rsidR="00513469" w:rsidRDefault="00513469">
      <w:pPr>
        <w:rPr>
          <w:rFonts w:ascii="Arial" w:eastAsia="Arial" w:hAnsi="Arial" w:cs="Arial"/>
          <w:b/>
          <w:sz w:val="22"/>
          <w:szCs w:val="22"/>
        </w:rPr>
      </w:pPr>
    </w:p>
    <w:p w14:paraId="6F07AD62" w14:textId="77777777" w:rsidR="00513469" w:rsidRDefault="00000000">
      <w:pPr>
        <w:rPr>
          <w:rFonts w:ascii="Arial" w:eastAsia="Arial" w:hAnsi="Arial" w:cs="Arial"/>
          <w:color w:val="FF0000"/>
          <w:sz w:val="22"/>
          <w:szCs w:val="22"/>
        </w:rPr>
        <w:sectPr w:rsidR="00513469">
          <w:pgSz w:w="12240" w:h="15840"/>
          <w:pgMar w:top="720" w:right="907" w:bottom="720" w:left="1267" w:header="720" w:footer="720" w:gutter="0"/>
          <w:pgNumType w:start="1"/>
          <w:cols w:space="720"/>
        </w:sectPr>
      </w:pPr>
      <w:r>
        <w:rPr>
          <w:rFonts w:ascii="Arial" w:eastAsia="Arial" w:hAnsi="Arial" w:cs="Arial"/>
          <w:b/>
          <w:sz w:val="22"/>
          <w:szCs w:val="22"/>
          <w:u w:val="single"/>
        </w:rPr>
        <w:t>Evaluation and Grading:</w:t>
      </w:r>
    </w:p>
    <w:p w14:paraId="14938A15" w14:textId="77777777" w:rsidR="00513469" w:rsidRDefault="00513469">
      <w:pPr>
        <w:widowControl w:val="0"/>
        <w:pBdr>
          <w:top w:val="nil"/>
          <w:left w:val="nil"/>
          <w:bottom w:val="nil"/>
          <w:right w:val="nil"/>
          <w:between w:val="nil"/>
        </w:pBdr>
        <w:spacing w:line="276" w:lineRule="auto"/>
        <w:rPr>
          <w:rFonts w:ascii="Arial" w:eastAsia="Arial" w:hAnsi="Arial" w:cs="Arial"/>
          <w:color w:val="FF0000"/>
          <w:sz w:val="22"/>
          <w:szCs w:val="22"/>
        </w:rPr>
      </w:pPr>
    </w:p>
    <w:tbl>
      <w:tblPr>
        <w:tblStyle w:val="a7"/>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513469" w14:paraId="0A45EDE5"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7B24F64E" w14:textId="77777777" w:rsidR="00513469" w:rsidRDefault="00000000">
            <w:pPr>
              <w:jc w:val="center"/>
              <w:rPr>
                <w:rFonts w:ascii="Arial" w:eastAsia="Arial" w:hAnsi="Arial" w:cs="Arial"/>
                <w:b/>
                <w:sz w:val="22"/>
                <w:szCs w:val="22"/>
              </w:rPr>
            </w:pPr>
            <w:r>
              <w:rPr>
                <w:rFonts w:ascii="Arial" w:eastAsia="Arial" w:hAnsi="Arial" w:cs="Arial"/>
                <w:b/>
                <w:sz w:val="22"/>
                <w:szCs w:val="22"/>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540A14C2" w14:textId="77777777" w:rsidR="00513469" w:rsidRDefault="00000000">
            <w:pPr>
              <w:jc w:val="center"/>
              <w:rPr>
                <w:rFonts w:ascii="Arial" w:eastAsia="Arial" w:hAnsi="Arial" w:cs="Arial"/>
                <w:b/>
                <w:sz w:val="22"/>
                <w:szCs w:val="22"/>
              </w:rPr>
            </w:pPr>
            <w:r>
              <w:rPr>
                <w:rFonts w:ascii="Arial" w:eastAsia="Arial" w:hAnsi="Arial" w:cs="Arial"/>
                <w:b/>
                <w:sz w:val="22"/>
                <w:szCs w:val="22"/>
              </w:rPr>
              <w:t>Weights</w:t>
            </w:r>
          </w:p>
        </w:tc>
        <w:tc>
          <w:tcPr>
            <w:tcW w:w="3825" w:type="dxa"/>
            <w:gridSpan w:val="2"/>
            <w:shd w:val="clear" w:color="auto" w:fill="F3F3F3"/>
          </w:tcPr>
          <w:p w14:paraId="21CB2B39" w14:textId="77777777" w:rsidR="00513469" w:rsidRDefault="00000000">
            <w:pPr>
              <w:jc w:val="center"/>
              <w:rPr>
                <w:rFonts w:ascii="Arial" w:eastAsia="Arial" w:hAnsi="Arial" w:cs="Arial"/>
                <w:b/>
                <w:sz w:val="22"/>
                <w:szCs w:val="22"/>
              </w:rPr>
            </w:pPr>
            <w:r>
              <w:rPr>
                <w:rFonts w:ascii="Arial" w:eastAsia="Arial" w:hAnsi="Arial" w:cs="Arial"/>
                <w:b/>
                <w:sz w:val="22"/>
                <w:szCs w:val="22"/>
              </w:rPr>
              <w:t>Grading Scale</w:t>
            </w:r>
          </w:p>
        </w:tc>
      </w:tr>
      <w:tr w:rsidR="00513469" w14:paraId="0481659A"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7C428E8" w14:textId="77777777" w:rsidR="00513469" w:rsidRDefault="00000000">
            <w:pPr>
              <w:rPr>
                <w:rFonts w:ascii="Arial" w:eastAsia="Arial" w:hAnsi="Arial" w:cs="Arial"/>
                <w:sz w:val="22"/>
                <w:szCs w:val="22"/>
              </w:rPr>
            </w:pPr>
            <w:r>
              <w:rPr>
                <w:rFonts w:ascii="Arial" w:eastAsia="Arial" w:hAnsi="Arial" w:cs="Arial"/>
                <w:sz w:val="22"/>
                <w:szCs w:val="22"/>
              </w:rPr>
              <w:lastRenderedPageBreak/>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7B622764" w14:textId="77777777" w:rsidR="00513469" w:rsidRDefault="00000000">
            <w:pPr>
              <w:jc w:val="center"/>
              <w:rPr>
                <w:rFonts w:ascii="Arial" w:eastAsia="Arial" w:hAnsi="Arial" w:cs="Arial"/>
                <w:sz w:val="22"/>
                <w:szCs w:val="22"/>
              </w:rPr>
            </w:pPr>
            <w:r>
              <w:rPr>
                <w:rFonts w:ascii="Arial" w:eastAsia="Arial" w:hAnsi="Arial" w:cs="Arial"/>
                <w:sz w:val="22"/>
                <w:szCs w:val="22"/>
              </w:rPr>
              <w:t>40%</w:t>
            </w:r>
          </w:p>
        </w:tc>
        <w:tc>
          <w:tcPr>
            <w:tcW w:w="1920" w:type="dxa"/>
            <w:shd w:val="clear" w:color="auto" w:fill="F3F3F3"/>
          </w:tcPr>
          <w:p w14:paraId="7F8E22BB" w14:textId="77777777" w:rsidR="00513469" w:rsidRDefault="00000000">
            <w:pPr>
              <w:jc w:val="center"/>
              <w:rPr>
                <w:rFonts w:ascii="Arial" w:eastAsia="Arial" w:hAnsi="Arial" w:cs="Arial"/>
                <w:sz w:val="22"/>
                <w:szCs w:val="22"/>
              </w:rPr>
            </w:pPr>
            <w:r>
              <w:rPr>
                <w:rFonts w:ascii="Arial" w:eastAsia="Arial" w:hAnsi="Arial" w:cs="Arial"/>
                <w:sz w:val="22"/>
                <w:szCs w:val="22"/>
              </w:rPr>
              <w:t>100-90</w:t>
            </w:r>
          </w:p>
        </w:tc>
        <w:tc>
          <w:tcPr>
            <w:tcW w:w="1905" w:type="dxa"/>
            <w:shd w:val="clear" w:color="auto" w:fill="F3F3F3"/>
          </w:tcPr>
          <w:p w14:paraId="0AD7666F" w14:textId="77777777" w:rsidR="00513469" w:rsidRDefault="00000000">
            <w:pPr>
              <w:jc w:val="center"/>
              <w:rPr>
                <w:rFonts w:ascii="Arial" w:eastAsia="Arial" w:hAnsi="Arial" w:cs="Arial"/>
                <w:b/>
                <w:sz w:val="22"/>
                <w:szCs w:val="22"/>
              </w:rPr>
            </w:pPr>
            <w:r>
              <w:rPr>
                <w:rFonts w:ascii="Arial" w:eastAsia="Arial" w:hAnsi="Arial" w:cs="Arial"/>
                <w:b/>
                <w:sz w:val="22"/>
                <w:szCs w:val="22"/>
              </w:rPr>
              <w:t>A</w:t>
            </w:r>
          </w:p>
        </w:tc>
      </w:tr>
      <w:tr w:rsidR="00513469" w14:paraId="28A29570"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73237E0A" w14:textId="77777777" w:rsidR="00513469" w:rsidRDefault="00000000">
            <w:pPr>
              <w:rPr>
                <w:rFonts w:ascii="Arial" w:eastAsia="Arial" w:hAnsi="Arial" w:cs="Arial"/>
                <w:sz w:val="22"/>
                <w:szCs w:val="22"/>
              </w:rPr>
            </w:pPr>
            <w:r>
              <w:rPr>
                <w:rFonts w:ascii="Arial" w:eastAsia="Arial" w:hAnsi="Arial" w:cs="Arial"/>
                <w:sz w:val="22"/>
                <w:szCs w:val="22"/>
              </w:rPr>
              <w:t>Summative</w:t>
            </w:r>
          </w:p>
        </w:tc>
        <w:tc>
          <w:tcPr>
            <w:tcW w:w="1935" w:type="dxa"/>
            <w:tcBorders>
              <w:top w:val="single" w:sz="4" w:space="0" w:color="000000"/>
              <w:left w:val="single" w:sz="4" w:space="0" w:color="000000"/>
              <w:bottom w:val="single" w:sz="4" w:space="0" w:color="000000"/>
              <w:right w:val="single" w:sz="4" w:space="0" w:color="000000"/>
            </w:tcBorders>
          </w:tcPr>
          <w:p w14:paraId="33A72F35" w14:textId="77777777" w:rsidR="00513469" w:rsidRDefault="00000000">
            <w:pPr>
              <w:jc w:val="center"/>
              <w:rPr>
                <w:rFonts w:ascii="Arial" w:eastAsia="Arial" w:hAnsi="Arial" w:cs="Arial"/>
                <w:sz w:val="22"/>
                <w:szCs w:val="22"/>
              </w:rPr>
            </w:pPr>
            <w:r>
              <w:rPr>
                <w:rFonts w:ascii="Arial" w:eastAsia="Arial" w:hAnsi="Arial" w:cs="Arial"/>
                <w:sz w:val="22"/>
                <w:szCs w:val="22"/>
              </w:rPr>
              <w:t xml:space="preserve"> 60%</w:t>
            </w:r>
          </w:p>
        </w:tc>
        <w:tc>
          <w:tcPr>
            <w:tcW w:w="1920" w:type="dxa"/>
            <w:shd w:val="clear" w:color="auto" w:fill="F3F3F3"/>
          </w:tcPr>
          <w:p w14:paraId="2FCADB8C" w14:textId="77777777" w:rsidR="00513469" w:rsidRDefault="00000000">
            <w:pPr>
              <w:jc w:val="center"/>
              <w:rPr>
                <w:rFonts w:ascii="Arial" w:eastAsia="Arial" w:hAnsi="Arial" w:cs="Arial"/>
                <w:sz w:val="22"/>
                <w:szCs w:val="22"/>
              </w:rPr>
            </w:pPr>
            <w:r>
              <w:rPr>
                <w:rFonts w:ascii="Arial" w:eastAsia="Arial" w:hAnsi="Arial" w:cs="Arial"/>
                <w:sz w:val="22"/>
                <w:szCs w:val="22"/>
              </w:rPr>
              <w:t>89-80</w:t>
            </w:r>
          </w:p>
        </w:tc>
        <w:tc>
          <w:tcPr>
            <w:tcW w:w="1905" w:type="dxa"/>
            <w:shd w:val="clear" w:color="auto" w:fill="F3F3F3"/>
          </w:tcPr>
          <w:p w14:paraId="145554CA" w14:textId="77777777" w:rsidR="00513469" w:rsidRDefault="00000000">
            <w:pPr>
              <w:jc w:val="center"/>
              <w:rPr>
                <w:rFonts w:ascii="Arial" w:eastAsia="Arial" w:hAnsi="Arial" w:cs="Arial"/>
                <w:b/>
                <w:sz w:val="22"/>
                <w:szCs w:val="22"/>
              </w:rPr>
            </w:pPr>
            <w:r>
              <w:rPr>
                <w:rFonts w:ascii="Arial" w:eastAsia="Arial" w:hAnsi="Arial" w:cs="Arial"/>
                <w:b/>
                <w:sz w:val="22"/>
                <w:szCs w:val="22"/>
              </w:rPr>
              <w:t>B</w:t>
            </w:r>
          </w:p>
        </w:tc>
      </w:tr>
      <w:tr w:rsidR="00513469" w14:paraId="4E30BD28"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004BAB2E" w14:textId="77777777" w:rsidR="00513469" w:rsidRDefault="00000000">
            <w:pPr>
              <w:jc w:val="right"/>
              <w:rPr>
                <w:rFonts w:ascii="Arial" w:eastAsia="Arial" w:hAnsi="Arial" w:cs="Arial"/>
                <w:b/>
                <w:sz w:val="22"/>
                <w:szCs w:val="22"/>
              </w:rPr>
            </w:pPr>
            <w:r>
              <w:rPr>
                <w:rFonts w:ascii="Arial" w:eastAsia="Arial" w:hAnsi="Arial" w:cs="Arial"/>
                <w:b/>
                <w:sz w:val="22"/>
                <w:szCs w:val="22"/>
              </w:rPr>
              <w:t>TOTAL</w:t>
            </w:r>
          </w:p>
        </w:tc>
        <w:tc>
          <w:tcPr>
            <w:tcW w:w="1935" w:type="dxa"/>
            <w:tcBorders>
              <w:top w:val="single" w:sz="4" w:space="0" w:color="000000"/>
              <w:left w:val="single" w:sz="4" w:space="0" w:color="000000"/>
              <w:bottom w:val="single" w:sz="4" w:space="0" w:color="000000"/>
              <w:right w:val="single" w:sz="4" w:space="0" w:color="000000"/>
            </w:tcBorders>
          </w:tcPr>
          <w:p w14:paraId="71F2ADBE" w14:textId="77777777" w:rsidR="00513469" w:rsidRDefault="00000000">
            <w:pPr>
              <w:jc w:val="center"/>
              <w:rPr>
                <w:rFonts w:ascii="Arial" w:eastAsia="Arial" w:hAnsi="Arial" w:cs="Arial"/>
                <w:b/>
                <w:sz w:val="22"/>
                <w:szCs w:val="22"/>
              </w:rPr>
            </w:pPr>
            <w:r>
              <w:rPr>
                <w:rFonts w:ascii="Arial" w:eastAsia="Arial" w:hAnsi="Arial" w:cs="Arial"/>
                <w:b/>
                <w:sz w:val="22"/>
                <w:szCs w:val="22"/>
              </w:rPr>
              <w:t>100%</w:t>
            </w:r>
          </w:p>
        </w:tc>
        <w:tc>
          <w:tcPr>
            <w:tcW w:w="1920" w:type="dxa"/>
            <w:shd w:val="clear" w:color="auto" w:fill="F3F3F3"/>
          </w:tcPr>
          <w:p w14:paraId="06004E69" w14:textId="77777777" w:rsidR="00513469" w:rsidRDefault="00000000">
            <w:pPr>
              <w:jc w:val="center"/>
              <w:rPr>
                <w:rFonts w:ascii="Arial" w:eastAsia="Arial" w:hAnsi="Arial" w:cs="Arial"/>
                <w:sz w:val="22"/>
                <w:szCs w:val="22"/>
              </w:rPr>
            </w:pPr>
            <w:r>
              <w:rPr>
                <w:rFonts w:ascii="Arial" w:eastAsia="Arial" w:hAnsi="Arial" w:cs="Arial"/>
                <w:sz w:val="22"/>
                <w:szCs w:val="22"/>
              </w:rPr>
              <w:t>79-70</w:t>
            </w:r>
          </w:p>
        </w:tc>
        <w:tc>
          <w:tcPr>
            <w:tcW w:w="1905" w:type="dxa"/>
            <w:shd w:val="clear" w:color="auto" w:fill="F3F3F3"/>
          </w:tcPr>
          <w:p w14:paraId="54CCC1B9" w14:textId="77777777" w:rsidR="00513469" w:rsidRDefault="00000000">
            <w:pPr>
              <w:jc w:val="center"/>
              <w:rPr>
                <w:rFonts w:ascii="Arial" w:eastAsia="Arial" w:hAnsi="Arial" w:cs="Arial"/>
                <w:b/>
                <w:sz w:val="22"/>
                <w:szCs w:val="22"/>
              </w:rPr>
            </w:pPr>
            <w:r>
              <w:rPr>
                <w:rFonts w:ascii="Arial" w:eastAsia="Arial" w:hAnsi="Arial" w:cs="Arial"/>
                <w:b/>
                <w:sz w:val="22"/>
                <w:szCs w:val="22"/>
              </w:rPr>
              <w:t>C</w:t>
            </w:r>
          </w:p>
        </w:tc>
      </w:tr>
      <w:tr w:rsidR="00513469" w14:paraId="33C77CBE" w14:textId="7777777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D59766" w14:textId="77777777" w:rsidR="00513469" w:rsidRDefault="00513469">
            <w:pPr>
              <w:spacing w:line="276" w:lineRule="auto"/>
              <w:rPr>
                <w:rFonts w:ascii="Arial" w:eastAsia="Arial" w:hAnsi="Arial" w:cs="Arial"/>
                <w:b/>
                <w:color w:val="000000"/>
                <w:sz w:val="22"/>
                <w:szCs w:val="22"/>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231E052A" w14:textId="77777777" w:rsidR="00513469" w:rsidRDefault="00513469">
            <w:pPr>
              <w:jc w:val="center"/>
              <w:rPr>
                <w:rFonts w:ascii="Arial" w:eastAsia="Arial" w:hAnsi="Arial" w:cs="Arial"/>
                <w:b/>
                <w:color w:val="000000"/>
                <w:sz w:val="22"/>
                <w:szCs w:val="22"/>
              </w:rPr>
            </w:pPr>
          </w:p>
        </w:tc>
        <w:tc>
          <w:tcPr>
            <w:tcW w:w="1920" w:type="dxa"/>
            <w:tcBorders>
              <w:bottom w:val="single" w:sz="4" w:space="0" w:color="000000"/>
            </w:tcBorders>
            <w:shd w:val="clear" w:color="auto" w:fill="F3F3F3"/>
          </w:tcPr>
          <w:p w14:paraId="51B8DF51" w14:textId="77777777" w:rsidR="00513469" w:rsidRDefault="00000000">
            <w:pPr>
              <w:jc w:val="center"/>
              <w:rPr>
                <w:rFonts w:ascii="Arial" w:eastAsia="Arial" w:hAnsi="Arial" w:cs="Arial"/>
                <w:sz w:val="22"/>
                <w:szCs w:val="22"/>
              </w:rPr>
            </w:pPr>
            <w:r>
              <w:rPr>
                <w:rFonts w:ascii="Arial" w:eastAsia="Arial" w:hAnsi="Arial" w:cs="Arial"/>
                <w:sz w:val="22"/>
                <w:szCs w:val="22"/>
              </w:rPr>
              <w:t>69-0</w:t>
            </w:r>
          </w:p>
        </w:tc>
        <w:tc>
          <w:tcPr>
            <w:tcW w:w="1905" w:type="dxa"/>
            <w:tcBorders>
              <w:bottom w:val="single" w:sz="4" w:space="0" w:color="000000"/>
            </w:tcBorders>
            <w:shd w:val="clear" w:color="auto" w:fill="F3F3F3"/>
          </w:tcPr>
          <w:p w14:paraId="3C5C1612" w14:textId="77777777" w:rsidR="00513469" w:rsidRDefault="00000000">
            <w:pPr>
              <w:jc w:val="center"/>
              <w:rPr>
                <w:rFonts w:ascii="Arial" w:eastAsia="Arial" w:hAnsi="Arial" w:cs="Arial"/>
                <w:b/>
                <w:sz w:val="22"/>
                <w:szCs w:val="22"/>
              </w:rPr>
            </w:pPr>
            <w:r>
              <w:rPr>
                <w:rFonts w:ascii="Arial" w:eastAsia="Arial" w:hAnsi="Arial" w:cs="Arial"/>
                <w:b/>
                <w:sz w:val="22"/>
                <w:szCs w:val="22"/>
              </w:rPr>
              <w:t>F</w:t>
            </w:r>
          </w:p>
        </w:tc>
      </w:tr>
      <w:tr w:rsidR="00513469" w14:paraId="0CF0BBE9" w14:textId="7777777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07095474" w14:textId="77777777" w:rsidR="00513469" w:rsidRDefault="00513469">
            <w:pPr>
              <w:jc w:val="right"/>
              <w:rPr>
                <w:rFonts w:ascii="Arial" w:eastAsia="Arial" w:hAnsi="Arial" w:cs="Arial"/>
                <w:b/>
                <w:color w:val="000000"/>
                <w:sz w:val="22"/>
                <w:szCs w:val="22"/>
              </w:rPr>
            </w:pPr>
          </w:p>
        </w:tc>
        <w:tc>
          <w:tcPr>
            <w:tcW w:w="1935" w:type="dxa"/>
            <w:vMerge/>
            <w:tcBorders>
              <w:top w:val="single" w:sz="4" w:space="0" w:color="000000"/>
              <w:left w:val="single" w:sz="4" w:space="0" w:color="000000"/>
              <w:bottom w:val="single" w:sz="4" w:space="0" w:color="000000"/>
              <w:right w:val="single" w:sz="4" w:space="0" w:color="000000"/>
            </w:tcBorders>
          </w:tcPr>
          <w:p w14:paraId="0BF987F0" w14:textId="77777777" w:rsidR="00513469" w:rsidRDefault="00513469">
            <w:pPr>
              <w:jc w:val="center"/>
              <w:rPr>
                <w:rFonts w:ascii="Arial" w:eastAsia="Arial" w:hAnsi="Arial" w:cs="Arial"/>
                <w:b/>
                <w:color w:val="000000"/>
                <w:sz w:val="22"/>
                <w:szCs w:val="22"/>
              </w:rPr>
            </w:pPr>
          </w:p>
        </w:tc>
        <w:tc>
          <w:tcPr>
            <w:tcW w:w="1920" w:type="dxa"/>
            <w:tcBorders>
              <w:bottom w:val="single" w:sz="4" w:space="0" w:color="000000"/>
            </w:tcBorders>
            <w:shd w:val="clear" w:color="auto" w:fill="F3F3F3"/>
          </w:tcPr>
          <w:p w14:paraId="7EE0B296" w14:textId="77777777" w:rsidR="00513469" w:rsidRDefault="00000000">
            <w:pPr>
              <w:jc w:val="center"/>
              <w:rPr>
                <w:rFonts w:ascii="Arial" w:eastAsia="Arial" w:hAnsi="Arial" w:cs="Arial"/>
                <w:sz w:val="22"/>
                <w:szCs w:val="22"/>
              </w:rPr>
            </w:pPr>
            <w:r>
              <w:rPr>
                <w:rFonts w:ascii="Arial" w:eastAsia="Arial" w:hAnsi="Arial" w:cs="Arial"/>
                <w:sz w:val="22"/>
                <w:szCs w:val="22"/>
              </w:rPr>
              <w:t>*Not Evaluated</w:t>
            </w:r>
          </w:p>
        </w:tc>
        <w:tc>
          <w:tcPr>
            <w:tcW w:w="1905" w:type="dxa"/>
            <w:tcBorders>
              <w:bottom w:val="single" w:sz="4" w:space="0" w:color="000000"/>
            </w:tcBorders>
            <w:shd w:val="clear" w:color="auto" w:fill="F3F3F3"/>
          </w:tcPr>
          <w:p w14:paraId="0D3031BC" w14:textId="77777777" w:rsidR="00513469" w:rsidRDefault="00000000">
            <w:pPr>
              <w:jc w:val="center"/>
              <w:rPr>
                <w:rFonts w:ascii="Arial" w:eastAsia="Arial" w:hAnsi="Arial" w:cs="Arial"/>
                <w:b/>
                <w:sz w:val="22"/>
                <w:szCs w:val="22"/>
              </w:rPr>
            </w:pPr>
            <w:r>
              <w:rPr>
                <w:rFonts w:ascii="Arial" w:eastAsia="Arial" w:hAnsi="Arial" w:cs="Arial"/>
                <w:b/>
                <w:sz w:val="22"/>
                <w:szCs w:val="22"/>
              </w:rPr>
              <w:t>*NE</w:t>
            </w:r>
          </w:p>
        </w:tc>
      </w:tr>
    </w:tbl>
    <w:p w14:paraId="0A659F7B" w14:textId="77777777" w:rsidR="00513469" w:rsidRDefault="00000000">
      <w:pPr>
        <w:widowControl w:val="0"/>
        <w:rPr>
          <w:rFonts w:ascii="Arial" w:eastAsia="Arial" w:hAnsi="Arial" w:cs="Arial"/>
          <w:sz w:val="22"/>
          <w:szCs w:val="22"/>
        </w:rPr>
      </w:pPr>
      <w:r>
        <w:rPr>
          <w:rFonts w:ascii="Arial" w:eastAsia="Arial" w:hAnsi="Arial" w:cs="Arial"/>
          <w:i/>
          <w:sz w:val="22"/>
          <w:szCs w:val="22"/>
        </w:rPr>
        <w:t xml:space="preserve">*NE (not evaluated):  Tasks may be entered into the “Classwork” category as not evaluated/not graded/unweighted in order to record formative tasks included in instruction. </w:t>
      </w:r>
      <w:r>
        <w:rPr>
          <w:rFonts w:ascii="Arial" w:eastAsia="Arial" w:hAnsi="Arial" w:cs="Arial"/>
          <w:sz w:val="22"/>
          <w:szCs w:val="22"/>
        </w:rPr>
        <w:t xml:space="preserve"> </w:t>
      </w:r>
    </w:p>
    <w:p w14:paraId="77A3F03F" w14:textId="77777777" w:rsidR="00513469" w:rsidRDefault="00513469">
      <w:pPr>
        <w:widowControl w:val="0"/>
        <w:rPr>
          <w:rFonts w:ascii="Arial" w:eastAsia="Arial" w:hAnsi="Arial" w:cs="Arial"/>
          <w:sz w:val="22"/>
          <w:szCs w:val="22"/>
        </w:rPr>
      </w:pPr>
    </w:p>
    <w:p w14:paraId="6744946D" w14:textId="77777777" w:rsidR="00513469"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Grading:</w:t>
      </w:r>
    </w:p>
    <w:p w14:paraId="4CFEF708" w14:textId="77777777" w:rsidR="00513469" w:rsidRDefault="00000000">
      <w:pPr>
        <w:numPr>
          <w:ilvl w:val="1"/>
          <w:numId w:val="1"/>
        </w:numPr>
        <w:spacing w:line="276" w:lineRule="auto"/>
        <w:rPr>
          <w:rFonts w:ascii="Arial" w:eastAsia="Arial" w:hAnsi="Arial" w:cs="Arial"/>
          <w:sz w:val="22"/>
          <w:szCs w:val="22"/>
        </w:rPr>
      </w:pPr>
      <w:r>
        <w:rPr>
          <w:rFonts w:ascii="Arial" w:eastAsia="Arial" w:hAnsi="Arial" w:cs="Arial"/>
          <w:b/>
          <w:sz w:val="22"/>
          <w:szCs w:val="22"/>
        </w:rPr>
        <w:t>Classwork category</w:t>
      </w:r>
      <w:r>
        <w:rPr>
          <w:rFonts w:ascii="Arial" w:eastAsia="Arial" w:hAnsi="Arial" w:cs="Arial"/>
          <w:sz w:val="22"/>
          <w:szCs w:val="22"/>
        </w:rPr>
        <w:t>:  Grading floor of 50</w:t>
      </w:r>
    </w:p>
    <w:p w14:paraId="6C57DB26" w14:textId="77777777" w:rsidR="00513469" w:rsidRDefault="00000000">
      <w:pPr>
        <w:numPr>
          <w:ilvl w:val="2"/>
          <w:numId w:val="1"/>
        </w:numPr>
        <w:spacing w:line="276" w:lineRule="auto"/>
        <w:rPr>
          <w:rFonts w:ascii="Arial" w:eastAsia="Arial" w:hAnsi="Arial" w:cs="Arial"/>
          <w:sz w:val="22"/>
          <w:szCs w:val="22"/>
        </w:rPr>
      </w:pPr>
      <w:r>
        <w:rPr>
          <w:rFonts w:ascii="Arial" w:eastAsia="Arial" w:hAnsi="Arial" w:cs="Arial"/>
          <w:sz w:val="22"/>
          <w:szCs w:val="22"/>
        </w:rPr>
        <w:t>“Missing” calculated as 50</w:t>
      </w:r>
    </w:p>
    <w:p w14:paraId="017F3A91" w14:textId="77777777" w:rsidR="00513469" w:rsidRDefault="00000000">
      <w:pPr>
        <w:numPr>
          <w:ilvl w:val="2"/>
          <w:numId w:val="1"/>
        </w:numPr>
        <w:spacing w:line="276" w:lineRule="auto"/>
        <w:rPr>
          <w:rFonts w:ascii="Arial" w:eastAsia="Arial" w:hAnsi="Arial" w:cs="Arial"/>
          <w:sz w:val="22"/>
          <w:szCs w:val="22"/>
        </w:rPr>
      </w:pPr>
      <w:r>
        <w:rPr>
          <w:rFonts w:ascii="Arial" w:eastAsia="Arial" w:hAnsi="Arial" w:cs="Arial"/>
          <w:sz w:val="22"/>
          <w:szCs w:val="22"/>
        </w:rPr>
        <w:t>Graded tasks with earned scores of 50 or below are entered as 50.</w:t>
      </w:r>
    </w:p>
    <w:p w14:paraId="08F68699" w14:textId="77777777" w:rsidR="00513469" w:rsidRDefault="00000000">
      <w:pPr>
        <w:numPr>
          <w:ilvl w:val="1"/>
          <w:numId w:val="1"/>
        </w:numPr>
        <w:spacing w:line="276" w:lineRule="auto"/>
        <w:rPr>
          <w:rFonts w:ascii="Arial" w:eastAsia="Arial" w:hAnsi="Arial" w:cs="Arial"/>
          <w:sz w:val="22"/>
          <w:szCs w:val="22"/>
        </w:rPr>
      </w:pPr>
      <w:r>
        <w:rPr>
          <w:rFonts w:ascii="Arial" w:eastAsia="Arial" w:hAnsi="Arial" w:cs="Arial"/>
          <w:b/>
          <w:sz w:val="22"/>
          <w:szCs w:val="22"/>
        </w:rPr>
        <w:t>Summative category</w:t>
      </w:r>
      <w:r>
        <w:rPr>
          <w:rFonts w:ascii="Arial" w:eastAsia="Arial" w:hAnsi="Arial" w:cs="Arial"/>
          <w:sz w:val="22"/>
          <w:szCs w:val="22"/>
        </w:rPr>
        <w:t xml:space="preserve">:  </w:t>
      </w:r>
    </w:p>
    <w:p w14:paraId="74965EB7" w14:textId="77777777" w:rsidR="00513469" w:rsidRDefault="00000000">
      <w:pPr>
        <w:numPr>
          <w:ilvl w:val="2"/>
          <w:numId w:val="1"/>
        </w:numPr>
        <w:spacing w:line="276" w:lineRule="auto"/>
        <w:rPr>
          <w:rFonts w:ascii="Arial" w:eastAsia="Arial" w:hAnsi="Arial" w:cs="Arial"/>
          <w:sz w:val="22"/>
          <w:szCs w:val="22"/>
        </w:rPr>
      </w:pPr>
      <w:r>
        <w:rPr>
          <w:rFonts w:ascii="Arial" w:eastAsia="Arial" w:hAnsi="Arial" w:cs="Arial"/>
          <w:sz w:val="22"/>
          <w:szCs w:val="22"/>
        </w:rPr>
        <w:t>Students’ grades are entered as earned.</w:t>
      </w:r>
    </w:p>
    <w:p w14:paraId="47BC9498" w14:textId="77777777" w:rsidR="00513469" w:rsidRDefault="00000000">
      <w:pPr>
        <w:numPr>
          <w:ilvl w:val="2"/>
          <w:numId w:val="1"/>
        </w:numPr>
        <w:spacing w:line="276" w:lineRule="auto"/>
        <w:rPr>
          <w:rFonts w:ascii="Arial" w:eastAsia="Arial" w:hAnsi="Arial" w:cs="Arial"/>
          <w:sz w:val="22"/>
          <w:szCs w:val="22"/>
        </w:rPr>
      </w:pPr>
      <w:r>
        <w:rPr>
          <w:rFonts w:ascii="Arial" w:eastAsia="Arial" w:hAnsi="Arial" w:cs="Arial"/>
          <w:sz w:val="22"/>
          <w:szCs w:val="22"/>
        </w:rPr>
        <w:t xml:space="preserve">Reassessment opportunities are required for all students on summative tasks (including tests and quizzes) when they score 69% or below.  This reassessment will be a newly generated teacher assessment and </w:t>
      </w:r>
      <w:r>
        <w:rPr>
          <w:rFonts w:ascii="Arial" w:eastAsia="Arial" w:hAnsi="Arial" w:cs="Arial"/>
          <w:sz w:val="22"/>
          <w:szCs w:val="22"/>
          <w:u w:val="single"/>
        </w:rPr>
        <w:t>the reassessment score will replace the original score if higher</w:t>
      </w:r>
      <w:r>
        <w:rPr>
          <w:rFonts w:ascii="Arial" w:eastAsia="Arial" w:hAnsi="Arial" w:cs="Arial"/>
          <w:sz w:val="22"/>
          <w:szCs w:val="22"/>
        </w:rPr>
        <w:t>.  Students have two opportunities for reassessment; if students do not demonstrate mastery after the second reassessment, the teacher will refer the student for additional support.</w:t>
      </w:r>
    </w:p>
    <w:p w14:paraId="3C8113A2" w14:textId="77777777" w:rsidR="00513469" w:rsidRDefault="00513469">
      <w:pPr>
        <w:pBdr>
          <w:top w:val="nil"/>
          <w:left w:val="nil"/>
          <w:bottom w:val="nil"/>
          <w:right w:val="nil"/>
          <w:between w:val="nil"/>
        </w:pBdr>
        <w:rPr>
          <w:rFonts w:ascii="Arial" w:eastAsia="Arial" w:hAnsi="Arial" w:cs="Arial"/>
          <w:sz w:val="22"/>
          <w:szCs w:val="22"/>
        </w:rPr>
      </w:pPr>
    </w:p>
    <w:p w14:paraId="3EDB1088" w14:textId="77777777" w:rsidR="00513469" w:rsidRDefault="00000000">
      <w:pPr>
        <w:numPr>
          <w:ilvl w:val="0"/>
          <w:numId w:val="2"/>
        </w:numPr>
        <w:spacing w:line="276" w:lineRule="auto"/>
        <w:ind w:right="-640"/>
        <w:rPr>
          <w:rFonts w:ascii="Arial" w:eastAsia="Arial" w:hAnsi="Arial" w:cs="Arial"/>
          <w:sz w:val="22"/>
          <w:szCs w:val="22"/>
        </w:rPr>
      </w:pPr>
      <w:r>
        <w:rPr>
          <w:rFonts w:ascii="Arial" w:eastAsia="Arial" w:hAnsi="Arial" w:cs="Arial"/>
          <w:b/>
          <w:sz w:val="22"/>
          <w:szCs w:val="22"/>
        </w:rPr>
        <w:t xml:space="preserve">LATE ASSIGNMENTS: </w:t>
      </w:r>
      <w:r>
        <w:rPr>
          <w:rFonts w:ascii="Arial" w:eastAsia="Arial" w:hAnsi="Arial" w:cs="Arial"/>
          <w:sz w:val="22"/>
          <w:szCs w:val="22"/>
        </w:rPr>
        <w:t xml:space="preserve">A late assignment is defined as work submitted after the teacher collected the assignment. Students who submit late work by the late work deadlines (see below) will receive full credit for the late assignments.  Teachers should enter an "M" into IC if an assignment is missing.  If the student turns the assignment in prior to the late work deadline, the assignment will be scored based on mastery of the standard(s) and entered into the grade book.  </w:t>
      </w:r>
    </w:p>
    <w:p w14:paraId="751613B6" w14:textId="77777777" w:rsidR="00513469" w:rsidRDefault="00000000">
      <w:pPr>
        <w:spacing w:line="276" w:lineRule="auto"/>
        <w:ind w:left="720" w:right="-640"/>
        <w:rPr>
          <w:rFonts w:ascii="Arial" w:eastAsia="Arial" w:hAnsi="Arial" w:cs="Arial"/>
          <w:sz w:val="22"/>
          <w:szCs w:val="22"/>
        </w:rPr>
      </w:pPr>
      <w:r>
        <w:rPr>
          <w:rFonts w:ascii="Arial" w:eastAsia="Arial" w:hAnsi="Arial" w:cs="Arial"/>
          <w:sz w:val="22"/>
          <w:szCs w:val="22"/>
        </w:rPr>
        <w:t xml:space="preserve"> </w:t>
      </w:r>
    </w:p>
    <w:p w14:paraId="6AFF12F1" w14:textId="77777777" w:rsidR="00513469" w:rsidRDefault="00000000">
      <w:pPr>
        <w:spacing w:line="276" w:lineRule="auto"/>
        <w:ind w:left="720" w:right="-640"/>
        <w:rPr>
          <w:rFonts w:ascii="Arial" w:eastAsia="Arial" w:hAnsi="Arial" w:cs="Arial"/>
          <w:sz w:val="22"/>
          <w:szCs w:val="22"/>
        </w:rPr>
      </w:pPr>
      <w:r>
        <w:rPr>
          <w:rFonts w:ascii="Arial" w:eastAsia="Arial" w:hAnsi="Arial" w:cs="Arial"/>
          <w:sz w:val="22"/>
          <w:szCs w:val="22"/>
        </w:rPr>
        <w:t>Students with late assignments must submit work by the deadlines below:</w:t>
      </w:r>
    </w:p>
    <w:p w14:paraId="5686A20F"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 xml:space="preserve"> </w:t>
      </w:r>
    </w:p>
    <w:p w14:paraId="0603F2B1" w14:textId="77777777" w:rsidR="00513469" w:rsidRDefault="00000000">
      <w:pPr>
        <w:spacing w:line="276" w:lineRule="auto"/>
        <w:jc w:val="center"/>
        <w:rPr>
          <w:rFonts w:ascii="Arial" w:eastAsia="Arial" w:hAnsi="Arial" w:cs="Arial"/>
          <w:b/>
          <w:sz w:val="22"/>
          <w:szCs w:val="22"/>
        </w:rPr>
      </w:pPr>
      <w:r>
        <w:rPr>
          <w:rFonts w:ascii="Arial" w:eastAsia="Arial" w:hAnsi="Arial" w:cs="Arial"/>
          <w:b/>
          <w:sz w:val="22"/>
          <w:szCs w:val="22"/>
        </w:rPr>
        <w:t>Makeup Work/Reassessment Deadlines 2023-2024 School Year</w:t>
      </w:r>
    </w:p>
    <w:p w14:paraId="60823096"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 xml:space="preserve"> </w:t>
      </w:r>
    </w:p>
    <w:tbl>
      <w:tblPr>
        <w:tblStyle w:val="a8"/>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513469" w14:paraId="7CB0C91B" w14:textId="7777777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8EE4D9" w14:textId="77777777" w:rsidR="00513469" w:rsidRDefault="00000000">
            <w:pPr>
              <w:spacing w:line="276" w:lineRule="auto"/>
              <w:rPr>
                <w:rFonts w:ascii="Arial" w:eastAsia="Arial" w:hAnsi="Arial" w:cs="Arial"/>
                <w:b/>
                <w:sz w:val="22"/>
                <w:szCs w:val="22"/>
              </w:rPr>
            </w:pPr>
            <w:r>
              <w:rPr>
                <w:rFonts w:ascii="Arial" w:eastAsia="Arial" w:hAnsi="Arial" w:cs="Arial"/>
                <w:b/>
                <w:sz w:val="22"/>
                <w:szCs w:val="22"/>
              </w:rPr>
              <w:t>First semester</w:t>
            </w:r>
          </w:p>
          <w:p w14:paraId="6DEE4A6C"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9A9F928"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8C87156"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Deadline 9/25 for assignments 8/1—9/22</w:t>
            </w:r>
          </w:p>
        </w:tc>
      </w:tr>
      <w:tr w:rsidR="00513469" w14:paraId="6B3336EF" w14:textId="7777777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1FFAFC" w14:textId="77777777" w:rsidR="00513469" w:rsidRDefault="00513469">
            <w:pPr>
              <w:spacing w:line="276" w:lineRule="auto"/>
              <w:rPr>
                <w:rFonts w:ascii="Arial" w:eastAsia="Arial" w:hAnsi="Arial" w:cs="Arial"/>
                <w:sz w:val="22"/>
                <w:szCs w:val="22"/>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EC57DB"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F3633F"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Deadline 12/4 for assignments from 9/25-12/1</w:t>
            </w:r>
          </w:p>
        </w:tc>
      </w:tr>
      <w:tr w:rsidR="00513469" w14:paraId="739923D2" w14:textId="7777777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6CF60DE" w14:textId="77777777" w:rsidR="00513469" w:rsidRDefault="00000000">
            <w:pPr>
              <w:spacing w:line="276" w:lineRule="auto"/>
              <w:rPr>
                <w:rFonts w:ascii="Arial" w:eastAsia="Arial" w:hAnsi="Arial" w:cs="Arial"/>
                <w:b/>
                <w:sz w:val="22"/>
                <w:szCs w:val="22"/>
              </w:rPr>
            </w:pPr>
            <w:r>
              <w:rPr>
                <w:rFonts w:ascii="Arial" w:eastAsia="Arial" w:hAnsi="Arial" w:cs="Arial"/>
                <w:b/>
                <w:sz w:val="22"/>
                <w:szCs w:val="22"/>
              </w:rPr>
              <w:t>Second semester</w:t>
            </w:r>
          </w:p>
          <w:p w14:paraId="7CC3E9CE"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ED76C8"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F27C58"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Deadline 3/4 for assignments from 1/3-3/1</w:t>
            </w:r>
          </w:p>
        </w:tc>
      </w:tr>
      <w:tr w:rsidR="00513469" w14:paraId="5F09A00A" w14:textId="7777777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0016C4" w14:textId="77777777" w:rsidR="00513469" w:rsidRDefault="00513469">
            <w:pPr>
              <w:spacing w:line="276" w:lineRule="auto"/>
              <w:rPr>
                <w:rFonts w:ascii="Arial" w:eastAsia="Arial" w:hAnsi="Arial" w:cs="Arial"/>
                <w:sz w:val="22"/>
                <w:szCs w:val="22"/>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763132"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4A3CC1" w14:textId="77777777" w:rsidR="00513469" w:rsidRDefault="00000000">
            <w:pPr>
              <w:spacing w:line="276" w:lineRule="auto"/>
              <w:rPr>
                <w:rFonts w:ascii="Arial" w:eastAsia="Arial" w:hAnsi="Arial" w:cs="Arial"/>
                <w:sz w:val="22"/>
                <w:szCs w:val="22"/>
              </w:rPr>
            </w:pPr>
            <w:r>
              <w:rPr>
                <w:rFonts w:ascii="Arial" w:eastAsia="Arial" w:hAnsi="Arial" w:cs="Arial"/>
                <w:sz w:val="22"/>
                <w:szCs w:val="22"/>
              </w:rPr>
              <w:t>Deadline 5/13 for assignments from 3/4-5/10</w:t>
            </w:r>
          </w:p>
        </w:tc>
      </w:tr>
    </w:tbl>
    <w:p w14:paraId="0F4D7714" w14:textId="77777777" w:rsidR="00513469" w:rsidRDefault="00513469">
      <w:pPr>
        <w:spacing w:line="276" w:lineRule="auto"/>
        <w:rPr>
          <w:rFonts w:ascii="Arial" w:eastAsia="Arial" w:hAnsi="Arial" w:cs="Arial"/>
          <w:sz w:val="22"/>
          <w:szCs w:val="22"/>
        </w:rPr>
      </w:pPr>
    </w:p>
    <w:p w14:paraId="29DDECC5" w14:textId="77777777" w:rsidR="00513469" w:rsidRDefault="00513469">
      <w:pPr>
        <w:pBdr>
          <w:top w:val="nil"/>
          <w:left w:val="nil"/>
          <w:bottom w:val="nil"/>
          <w:right w:val="nil"/>
          <w:between w:val="nil"/>
        </w:pBdr>
        <w:rPr>
          <w:rFonts w:ascii="Arial" w:eastAsia="Arial" w:hAnsi="Arial" w:cs="Arial"/>
          <w:sz w:val="22"/>
          <w:szCs w:val="22"/>
        </w:rPr>
      </w:pPr>
    </w:p>
    <w:p w14:paraId="41D10560" w14:textId="77777777" w:rsidR="00513469" w:rsidRDefault="00000000">
      <w:pPr>
        <w:pStyle w:val="Heading1"/>
        <w:rPr>
          <w:rFonts w:ascii="Arial" w:eastAsia="Arial" w:hAnsi="Arial" w:cs="Arial"/>
          <w:sz w:val="22"/>
          <w:szCs w:val="22"/>
        </w:rPr>
      </w:pPr>
      <w:r>
        <w:rPr>
          <w:rFonts w:ascii="Arial" w:eastAsia="Arial" w:hAnsi="Arial" w:cs="Arial"/>
          <w:b/>
          <w:sz w:val="22"/>
          <w:szCs w:val="22"/>
        </w:rPr>
        <w:t>Campus Portal for Parents and Guardians (</w:t>
      </w:r>
      <w:r>
        <w:rPr>
          <w:rFonts w:ascii="Arial" w:eastAsia="Arial" w:hAnsi="Arial" w:cs="Arial"/>
          <w:sz w:val="22"/>
          <w:szCs w:val="22"/>
        </w:rPr>
        <w:t xml:space="preserve">class schedules, attendance records, grades): </w:t>
      </w:r>
    </w:p>
    <w:bookmarkStart w:id="1" w:name="_heading=h.6sje042anm1a" w:colFirst="0" w:colLast="0"/>
    <w:bookmarkEnd w:id="1"/>
    <w:p w14:paraId="0AC81C7A" w14:textId="77777777" w:rsidR="00513469" w:rsidRDefault="00000000">
      <w:pPr>
        <w:pStyle w:val="Heading1"/>
        <w:numPr>
          <w:ilvl w:val="0"/>
          <w:numId w:val="3"/>
        </w:numPr>
        <w:rPr>
          <w:rFonts w:ascii="Arial" w:eastAsia="Arial" w:hAnsi="Arial" w:cs="Arial"/>
          <w:sz w:val="22"/>
          <w:szCs w:val="22"/>
        </w:rPr>
      </w:pPr>
      <w:r>
        <w:fldChar w:fldCharType="begin"/>
      </w:r>
      <w:r>
        <w:instrText>HYPERLINK "https://ic.apsk12.org/campus/portal/atlanta.jsp" \h</w:instrText>
      </w:r>
      <w:r>
        <w:fldChar w:fldCharType="separate"/>
      </w:r>
      <w:r>
        <w:rPr>
          <w:rFonts w:ascii="Arial" w:eastAsia="Arial" w:hAnsi="Arial" w:cs="Arial"/>
          <w:color w:val="1155CC"/>
          <w:sz w:val="22"/>
          <w:szCs w:val="22"/>
          <w:u w:val="single"/>
        </w:rPr>
        <w:t>https://ic.apsk12.org/campus/portal/atlanta.jsp</w:t>
      </w:r>
      <w:r>
        <w:rPr>
          <w:rFonts w:ascii="Arial" w:eastAsia="Arial" w:hAnsi="Arial" w:cs="Arial"/>
          <w:color w:val="1155CC"/>
          <w:sz w:val="22"/>
          <w:szCs w:val="22"/>
          <w:u w:val="single"/>
        </w:rPr>
        <w:fldChar w:fldCharType="end"/>
      </w:r>
    </w:p>
    <w:p w14:paraId="39F93DAD" w14:textId="77777777" w:rsidR="00513469" w:rsidRDefault="00000000">
      <w:pPr>
        <w:pStyle w:val="Heading1"/>
        <w:numPr>
          <w:ilvl w:val="0"/>
          <w:numId w:val="3"/>
        </w:numPr>
        <w:rPr>
          <w:sz w:val="22"/>
          <w:szCs w:val="22"/>
        </w:rPr>
      </w:pPr>
      <w:r>
        <w:rPr>
          <w:rFonts w:ascii="Arial" w:eastAsia="Arial" w:hAnsi="Arial" w:cs="Arial"/>
          <w:sz w:val="22"/>
          <w:szCs w:val="22"/>
        </w:rPr>
        <w:t xml:space="preserve">To activate your account/receive your login activation key, please contact Mr. Montero at </w:t>
      </w:r>
      <w:hyperlink r:id="rId8">
        <w:r>
          <w:rPr>
            <w:rFonts w:ascii="Arial" w:eastAsia="Arial" w:hAnsi="Arial" w:cs="Arial"/>
            <w:color w:val="1155CC"/>
            <w:sz w:val="22"/>
            <w:szCs w:val="22"/>
            <w:u w:val="single"/>
          </w:rPr>
          <w:t>bmontero@atlanta.k12.ga.us</w:t>
        </w:r>
      </w:hyperlink>
      <w:r>
        <w:rPr>
          <w:rFonts w:ascii="Arial" w:eastAsia="Arial" w:hAnsi="Arial" w:cs="Arial"/>
          <w:sz w:val="22"/>
          <w:szCs w:val="22"/>
        </w:rPr>
        <w:t>.</w:t>
      </w:r>
    </w:p>
    <w:p w14:paraId="29BFE905" w14:textId="77777777" w:rsidR="00513469" w:rsidRDefault="00513469">
      <w:pPr>
        <w:spacing w:line="276" w:lineRule="auto"/>
        <w:ind w:right="220"/>
        <w:rPr>
          <w:rFonts w:ascii="Arial" w:eastAsia="Arial" w:hAnsi="Arial" w:cs="Arial"/>
          <w:b/>
          <w:sz w:val="22"/>
          <w:szCs w:val="22"/>
        </w:rPr>
      </w:pPr>
    </w:p>
    <w:p w14:paraId="425B301F" w14:textId="77777777" w:rsidR="00513469" w:rsidRDefault="00000000">
      <w:pPr>
        <w:spacing w:line="276" w:lineRule="auto"/>
        <w:ind w:right="220"/>
        <w:rPr>
          <w:rFonts w:ascii="Arial" w:eastAsia="Arial" w:hAnsi="Arial" w:cs="Arial"/>
          <w:color w:val="202124"/>
          <w:sz w:val="22"/>
          <w:szCs w:val="22"/>
          <w:highlight w:val="white"/>
        </w:rPr>
      </w:pPr>
      <w:r>
        <w:rPr>
          <w:rFonts w:ascii="Arial" w:eastAsia="Arial" w:hAnsi="Arial" w:cs="Arial"/>
          <w:b/>
          <w:sz w:val="22"/>
          <w:szCs w:val="22"/>
        </w:rPr>
        <w:t xml:space="preserve">Schoology </w:t>
      </w:r>
      <w:r>
        <w:rPr>
          <w:rFonts w:ascii="Arial" w:eastAsia="Arial" w:hAnsi="Arial" w:cs="Arial"/>
          <w:color w:val="202124"/>
          <w:sz w:val="22"/>
          <w:szCs w:val="22"/>
          <w:highlight w:val="white"/>
        </w:rPr>
        <w:t>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MyBackpack.</w:t>
      </w:r>
    </w:p>
    <w:p w14:paraId="3F51DDCB" w14:textId="77777777" w:rsidR="00513469" w:rsidRDefault="00513469">
      <w:pPr>
        <w:pStyle w:val="Heading1"/>
        <w:rPr>
          <w:rFonts w:ascii="Arial" w:eastAsia="Arial" w:hAnsi="Arial" w:cs="Arial"/>
          <w:b/>
          <w:sz w:val="22"/>
          <w:szCs w:val="22"/>
          <w:u w:val="single"/>
        </w:rPr>
      </w:pPr>
    </w:p>
    <w:p w14:paraId="42B687FE" w14:textId="77777777" w:rsidR="00513469" w:rsidRDefault="00000000">
      <w:pPr>
        <w:pStyle w:val="Heading1"/>
        <w:rPr>
          <w:rFonts w:ascii="Arial" w:eastAsia="Arial" w:hAnsi="Arial" w:cs="Arial"/>
          <w:b/>
          <w:sz w:val="22"/>
          <w:szCs w:val="22"/>
          <w:u w:val="single"/>
        </w:rPr>
      </w:pPr>
      <w:r>
        <w:rPr>
          <w:rFonts w:ascii="Arial" w:eastAsia="Arial" w:hAnsi="Arial" w:cs="Arial"/>
          <w:b/>
          <w:sz w:val="22"/>
          <w:szCs w:val="22"/>
          <w:u w:val="single"/>
        </w:rPr>
        <w:t xml:space="preserve">Required Materials: </w:t>
      </w:r>
    </w:p>
    <w:p w14:paraId="6624D844" w14:textId="6C2508FB" w:rsidR="00513469" w:rsidRDefault="00513469">
      <w:pPr>
        <w:pStyle w:val="Heading2"/>
        <w:jc w:val="left"/>
        <w:rPr>
          <w:rFonts w:ascii="Arial" w:eastAsia="Arial" w:hAnsi="Arial" w:cs="Arial"/>
          <w:sz w:val="22"/>
          <w:szCs w:val="22"/>
          <w:u w:val="single"/>
        </w:rPr>
      </w:pPr>
    </w:p>
    <w:p w14:paraId="115511D7" w14:textId="77777777" w:rsidR="00721185" w:rsidRPr="00E50883" w:rsidRDefault="00721185" w:rsidP="00721185">
      <w:pPr>
        <w:rPr>
          <w:rFonts w:eastAsia="Arial"/>
        </w:rPr>
      </w:pPr>
      <w:r w:rsidRPr="00E50883">
        <w:rPr>
          <w:rFonts w:ascii="Segoe UI Symbol" w:eastAsia="Arial" w:hAnsi="Segoe UI Symbol" w:cs="Segoe UI Symbol"/>
        </w:rPr>
        <w:t>➢</w:t>
      </w:r>
      <w:r w:rsidRPr="00E50883">
        <w:rPr>
          <w:rFonts w:eastAsia="Arial"/>
        </w:rPr>
        <w:tab/>
        <w:t>pen/pencil</w:t>
      </w:r>
    </w:p>
    <w:p w14:paraId="079A3030" w14:textId="77777777" w:rsidR="00721185" w:rsidRPr="00E50883" w:rsidRDefault="00721185" w:rsidP="00721185">
      <w:pPr>
        <w:rPr>
          <w:rFonts w:eastAsia="Arial"/>
        </w:rPr>
      </w:pPr>
      <w:r w:rsidRPr="00E50883">
        <w:rPr>
          <w:rFonts w:ascii="Segoe UI Symbol" w:eastAsia="Arial" w:hAnsi="Segoe UI Symbol" w:cs="Segoe UI Symbol"/>
        </w:rPr>
        <w:t>➢</w:t>
      </w:r>
      <w:r w:rsidRPr="00E50883">
        <w:rPr>
          <w:rFonts w:eastAsia="Arial"/>
        </w:rPr>
        <w:tab/>
        <w:t>flash drive</w:t>
      </w:r>
    </w:p>
    <w:p w14:paraId="41375510" w14:textId="77777777" w:rsidR="00721185" w:rsidRDefault="00721185" w:rsidP="00721185">
      <w:pPr>
        <w:rPr>
          <w:rFonts w:eastAsia="Arial"/>
        </w:rPr>
      </w:pPr>
      <w:r w:rsidRPr="00E50883">
        <w:rPr>
          <w:rFonts w:ascii="Segoe UI Symbol" w:eastAsia="Arial" w:hAnsi="Segoe UI Symbol" w:cs="Segoe UI Symbol"/>
        </w:rPr>
        <w:t>➢</w:t>
      </w:r>
      <w:r w:rsidRPr="00E50883">
        <w:rPr>
          <w:rFonts w:eastAsia="Arial"/>
        </w:rPr>
        <w:tab/>
        <w:t>Headphone or Earbuds</w:t>
      </w:r>
    </w:p>
    <w:p w14:paraId="3649A9FD" w14:textId="77777777" w:rsidR="00721185" w:rsidRPr="00721185" w:rsidRDefault="00721185" w:rsidP="00721185">
      <w:pPr>
        <w:rPr>
          <w:rFonts w:eastAsia="Arial"/>
        </w:rPr>
      </w:pPr>
    </w:p>
    <w:p w14:paraId="2E89A2C3" w14:textId="77777777" w:rsidR="00513469" w:rsidRDefault="00513469">
      <w:pPr>
        <w:pStyle w:val="Heading2"/>
        <w:jc w:val="left"/>
        <w:rPr>
          <w:rFonts w:ascii="Arial" w:eastAsia="Arial" w:hAnsi="Arial" w:cs="Arial"/>
          <w:sz w:val="22"/>
          <w:szCs w:val="22"/>
          <w:u w:val="single"/>
        </w:rPr>
      </w:pPr>
    </w:p>
    <w:p w14:paraId="7135E88E" w14:textId="77777777" w:rsidR="00513469" w:rsidRDefault="00000000">
      <w:pPr>
        <w:pStyle w:val="Heading2"/>
        <w:jc w:val="left"/>
        <w:rPr>
          <w:rFonts w:ascii="Arial" w:eastAsia="Arial" w:hAnsi="Arial" w:cs="Arial"/>
          <w:sz w:val="22"/>
          <w:szCs w:val="22"/>
        </w:rPr>
      </w:pPr>
      <w:r>
        <w:rPr>
          <w:rFonts w:ascii="Arial" w:eastAsia="Arial" w:hAnsi="Arial" w:cs="Arial"/>
          <w:sz w:val="22"/>
          <w:szCs w:val="22"/>
          <w:u w:val="single"/>
        </w:rPr>
        <w:t>School-wide Behavioral Expectations:</w:t>
      </w:r>
      <w:r>
        <w:rPr>
          <w:rFonts w:ascii="Arial" w:eastAsia="Arial" w:hAnsi="Arial" w:cs="Arial"/>
          <w:sz w:val="22"/>
          <w:szCs w:val="22"/>
        </w:rPr>
        <w:t xml:space="preserve"> </w:t>
      </w:r>
      <w:r>
        <w:rPr>
          <w:rFonts w:ascii="Arial" w:eastAsia="Arial" w:hAnsi="Arial" w:cs="Arial"/>
          <w:b w:val="0"/>
          <w:sz w:val="22"/>
          <w:szCs w:val="22"/>
        </w:rPr>
        <w:t>Be present, be respectful, be responsible, be on task, be peaceful, be productive problem solvers.</w:t>
      </w:r>
    </w:p>
    <w:p w14:paraId="3C2787FF" w14:textId="77777777" w:rsidR="00513469" w:rsidRDefault="00513469">
      <w:pPr>
        <w:rPr>
          <w:rFonts w:ascii="Arial" w:eastAsia="Arial" w:hAnsi="Arial" w:cs="Arial"/>
          <w:sz w:val="22"/>
          <w:szCs w:val="22"/>
        </w:rPr>
      </w:pPr>
    </w:p>
    <w:p w14:paraId="53991794" w14:textId="77777777" w:rsidR="00513469" w:rsidRDefault="00000000">
      <w:pPr>
        <w:pStyle w:val="Heading2"/>
        <w:jc w:val="left"/>
        <w:rPr>
          <w:rFonts w:ascii="Arial" w:eastAsia="Arial" w:hAnsi="Arial" w:cs="Arial"/>
          <w:b w:val="0"/>
          <w:sz w:val="22"/>
          <w:szCs w:val="22"/>
        </w:rPr>
      </w:pPr>
      <w:r>
        <w:rPr>
          <w:rFonts w:ascii="Arial" w:eastAsia="Arial" w:hAnsi="Arial" w:cs="Arial"/>
          <w:sz w:val="22"/>
          <w:szCs w:val="22"/>
          <w:u w:val="single"/>
        </w:rPr>
        <w:t>Classroom Expectations</w:t>
      </w:r>
      <w:r>
        <w:rPr>
          <w:rFonts w:ascii="Arial" w:eastAsia="Arial" w:hAnsi="Arial" w:cs="Arial"/>
          <w:b w:val="0"/>
          <w:sz w:val="22"/>
          <w:szCs w:val="22"/>
        </w:rPr>
        <w:t xml:space="preserve">: </w:t>
      </w:r>
    </w:p>
    <w:p w14:paraId="332A6FB8" w14:textId="77777777" w:rsidR="00513469" w:rsidRDefault="00513469">
      <w:pPr>
        <w:rPr>
          <w:rFonts w:ascii="Arial" w:eastAsia="Arial" w:hAnsi="Arial" w:cs="Arial"/>
          <w:sz w:val="22"/>
          <w:szCs w:val="22"/>
        </w:rPr>
      </w:pPr>
    </w:p>
    <w:p w14:paraId="62606ACF" w14:textId="77777777" w:rsidR="00721185" w:rsidRPr="00E50883" w:rsidRDefault="00721185" w:rsidP="00721185">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 xml:space="preserve">All virtual and hybrid classes will be held on zoom.us. </w:t>
      </w:r>
    </w:p>
    <w:p w14:paraId="27EE7918" w14:textId="77777777" w:rsidR="00721185" w:rsidRPr="00E50883" w:rsidRDefault="00721185" w:rsidP="00721185">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Arrive ON time (If you are early = on time, On time = late, Late = unemployed)</w:t>
      </w:r>
    </w:p>
    <w:p w14:paraId="02A844CC" w14:textId="77777777" w:rsidR="00721185" w:rsidRPr="00E50883" w:rsidRDefault="00721185" w:rsidP="00721185">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ACTIVELY participate</w:t>
      </w:r>
    </w:p>
    <w:p w14:paraId="0C63E6A2" w14:textId="77777777" w:rsidR="00721185" w:rsidRPr="00E50883" w:rsidRDefault="00721185" w:rsidP="00721185">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 xml:space="preserve">Remain on task </w:t>
      </w:r>
    </w:p>
    <w:p w14:paraId="339A0635" w14:textId="77777777" w:rsidR="00721185" w:rsidRDefault="00721185" w:rsidP="00721185">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 xml:space="preserve">Embrace the use of the 5Cs (communication, collaboration, creativity, critical thinking, &amp; </w:t>
      </w:r>
    </w:p>
    <w:p w14:paraId="6F9381E2" w14:textId="4215BAB2" w:rsidR="00721185" w:rsidRPr="00E50883" w:rsidRDefault="00721185" w:rsidP="00721185">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Pr="00E50883">
        <w:rPr>
          <w:rFonts w:ascii="Arial" w:eastAsia="Arial" w:hAnsi="Arial" w:cs="Arial"/>
          <w:color w:val="000000" w:themeColor="text1"/>
          <w:sz w:val="22"/>
          <w:szCs w:val="22"/>
        </w:rPr>
        <w:t xml:space="preserve">citizenship) </w:t>
      </w:r>
    </w:p>
    <w:p w14:paraId="093404E0" w14:textId="77777777" w:rsidR="00721185" w:rsidRDefault="00721185" w:rsidP="00721185">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Cellphones must be locked up during class, a secure lockbox is located at the front of the</w:t>
      </w:r>
    </w:p>
    <w:p w14:paraId="08EAB24F" w14:textId="34F83DE4" w:rsidR="00721185" w:rsidRPr="00E50883" w:rsidRDefault="00721185" w:rsidP="00721185">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Pr="00E50883">
        <w:rPr>
          <w:rFonts w:ascii="Arial" w:eastAsia="Arial" w:hAnsi="Arial" w:cs="Arial"/>
          <w:color w:val="000000" w:themeColor="text1"/>
          <w:sz w:val="22"/>
          <w:szCs w:val="22"/>
        </w:rPr>
        <w:t xml:space="preserve"> room. </w:t>
      </w:r>
    </w:p>
    <w:p w14:paraId="2EC72497" w14:textId="77777777" w:rsidR="00721185" w:rsidRPr="00E50883" w:rsidRDefault="00721185" w:rsidP="00721185">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No Eating &amp; Drinking during class</w:t>
      </w:r>
    </w:p>
    <w:p w14:paraId="7E0CAF58" w14:textId="4A5612CA" w:rsidR="00513469" w:rsidRDefault="00513469">
      <w:pPr>
        <w:rPr>
          <w:rFonts w:ascii="Arial" w:eastAsia="Arial" w:hAnsi="Arial" w:cs="Arial"/>
          <w:color w:val="FF0000"/>
          <w:sz w:val="22"/>
          <w:szCs w:val="22"/>
        </w:rPr>
      </w:pPr>
    </w:p>
    <w:p w14:paraId="47AFCA70" w14:textId="77777777" w:rsidR="00513469" w:rsidRDefault="00513469">
      <w:pPr>
        <w:rPr>
          <w:rFonts w:ascii="Arial" w:eastAsia="Arial" w:hAnsi="Arial" w:cs="Arial"/>
          <w:color w:val="FF0000"/>
          <w:sz w:val="22"/>
          <w:szCs w:val="22"/>
        </w:rPr>
      </w:pPr>
    </w:p>
    <w:p w14:paraId="3DF6141D" w14:textId="77777777" w:rsidR="00513469" w:rsidRDefault="00000000">
      <w:pPr>
        <w:widowControl w:val="0"/>
        <w:shd w:val="clear" w:color="auto" w:fill="FFFFFF"/>
        <w:spacing w:line="276" w:lineRule="auto"/>
        <w:rPr>
          <w:rFonts w:ascii="Arial" w:eastAsia="Arial" w:hAnsi="Arial" w:cs="Arial"/>
          <w:b/>
          <w:sz w:val="22"/>
          <w:szCs w:val="22"/>
        </w:rPr>
      </w:pPr>
      <w:r>
        <w:rPr>
          <w:rFonts w:ascii="Arial" w:eastAsia="Arial" w:hAnsi="Arial" w:cs="Arial"/>
          <w:b/>
          <w:sz w:val="22"/>
          <w:szCs w:val="22"/>
          <w:u w:val="single"/>
        </w:rPr>
        <w:t>Academic Dishonesty:</w:t>
      </w:r>
      <w:r>
        <w:rPr>
          <w:rFonts w:ascii="Arial" w:eastAsia="Arial" w:hAnsi="Arial" w:cs="Arial"/>
          <w:b/>
          <w:sz w:val="22"/>
          <w:szCs w:val="22"/>
        </w:rPr>
        <w:t xml:space="preserve"> </w:t>
      </w:r>
    </w:p>
    <w:p w14:paraId="246E65D1" w14:textId="77777777" w:rsidR="00513469" w:rsidRDefault="00000000">
      <w:pPr>
        <w:widowControl w:val="0"/>
        <w:shd w:val="clear" w:color="auto" w:fill="FFFFFF"/>
        <w:spacing w:line="276" w:lineRule="auto"/>
        <w:rPr>
          <w:rFonts w:ascii="Arial" w:eastAsia="Arial" w:hAnsi="Arial" w:cs="Arial"/>
          <w:b/>
          <w:sz w:val="22"/>
          <w:szCs w:val="22"/>
        </w:rPr>
      </w:pPr>
      <w:r>
        <w:rPr>
          <w:rFonts w:ascii="Arial" w:eastAsia="Arial" w:hAnsi="Arial" w:cs="Arial"/>
          <w:sz w:val="22"/>
          <w:szCs w:val="22"/>
        </w:rPr>
        <w:t xml:space="preserve">It is the responsibility of every student and employee to exhibit honesty, trust, fairness, and respect in all academic pursuits.  Cheating, plagiarism, and other acts of academic dishonesty are strictly prohibited.  Students who exhibit academic dishonesty will face consequences ranging from detention, in-school suspension, out-of-school suspension/disciplinary tribunal/assignment to alternative school.  Students who cheat on standardized tests such as the Milestones risk their exams being invalidated.  Examples of academic dishonesty include but are not limited to: copying or "borrowing" from another source and submitting it as one's own work; seeking or accepting unauthorized assistance on tests, projects or other assignments; fabricating data or resources; providing or receiving test questions in advance without permission; or working collaboratively with other students when individual work is expected. </w:t>
      </w:r>
      <w:r>
        <w:rPr>
          <w:rFonts w:ascii="Arial" w:eastAsia="Arial" w:hAnsi="Arial" w:cs="Arial"/>
          <w:b/>
          <w:sz w:val="22"/>
          <w:szCs w:val="22"/>
        </w:rPr>
        <w:t xml:space="preserve"> </w:t>
      </w:r>
    </w:p>
    <w:p w14:paraId="3A44CF21" w14:textId="77777777" w:rsidR="00513469" w:rsidRDefault="00513469">
      <w:pPr>
        <w:widowControl w:val="0"/>
        <w:shd w:val="clear" w:color="auto" w:fill="FFFFFF"/>
        <w:spacing w:line="276" w:lineRule="auto"/>
        <w:rPr>
          <w:rFonts w:ascii="Arial" w:eastAsia="Arial" w:hAnsi="Arial" w:cs="Arial"/>
          <w:b/>
          <w:sz w:val="22"/>
          <w:szCs w:val="22"/>
        </w:rPr>
      </w:pPr>
    </w:p>
    <w:p w14:paraId="7CCAF469" w14:textId="77777777" w:rsidR="00513469" w:rsidRDefault="00000000">
      <w:pPr>
        <w:widowControl w:val="0"/>
        <w:shd w:val="clear" w:color="auto" w:fill="FFFFFF"/>
        <w:spacing w:line="276" w:lineRule="auto"/>
        <w:rPr>
          <w:rFonts w:ascii="Arial" w:eastAsia="Arial" w:hAnsi="Arial" w:cs="Arial"/>
          <w:b/>
          <w:sz w:val="22"/>
          <w:szCs w:val="22"/>
        </w:rPr>
      </w:pPr>
      <w:r>
        <w:rPr>
          <w:rFonts w:ascii="Arial" w:eastAsia="Arial" w:hAnsi="Arial" w:cs="Arial"/>
          <w:b/>
          <w:sz w:val="22"/>
          <w:szCs w:val="22"/>
          <w:u w:val="single"/>
        </w:rPr>
        <w:t>Academic Dishonesty with a Device:</w:t>
      </w:r>
      <w:r>
        <w:rPr>
          <w:rFonts w:ascii="Arial" w:eastAsia="Arial" w:hAnsi="Arial" w:cs="Arial"/>
          <w:b/>
          <w:sz w:val="22"/>
          <w:szCs w:val="22"/>
        </w:rPr>
        <w:t xml:space="preserve"> </w:t>
      </w:r>
    </w:p>
    <w:p w14:paraId="110F4EAB" w14:textId="77777777" w:rsidR="00513469" w:rsidRDefault="00000000">
      <w:pPr>
        <w:widowControl w:val="0"/>
        <w:shd w:val="clear" w:color="auto" w:fill="FFFFFF"/>
        <w:spacing w:line="276" w:lineRule="auto"/>
        <w:rPr>
          <w:rFonts w:ascii="Arial" w:eastAsia="Arial" w:hAnsi="Arial" w:cs="Arial"/>
          <w:b/>
          <w:sz w:val="22"/>
          <w:szCs w:val="22"/>
        </w:rPr>
      </w:pPr>
      <w:r>
        <w:rPr>
          <w:rFonts w:ascii="Arial" w:eastAsia="Arial" w:hAnsi="Arial" w:cs="Arial"/>
          <w:sz w:val="22"/>
          <w:szCs w:val="22"/>
        </w:rPr>
        <w:t xml:space="preserve">Use of a cellular phone without the consent of a school administrator or school staff during a test, </w:t>
      </w:r>
      <w:r>
        <w:rPr>
          <w:rFonts w:ascii="Arial" w:eastAsia="Arial" w:hAnsi="Arial" w:cs="Arial"/>
          <w:sz w:val="22"/>
          <w:szCs w:val="22"/>
        </w:rPr>
        <w:lastRenderedPageBreak/>
        <w:t xml:space="preserve">quiz, or completion of a graded assignment is considered cheating and is strictly prohibited. </w:t>
      </w:r>
      <w:r>
        <w:rPr>
          <w:rFonts w:ascii="Arial" w:eastAsia="Arial" w:hAnsi="Arial" w:cs="Arial"/>
          <w:b/>
          <w:sz w:val="22"/>
          <w:szCs w:val="22"/>
        </w:rPr>
        <w:t xml:space="preserve">  </w:t>
      </w:r>
    </w:p>
    <w:p w14:paraId="1349A69A" w14:textId="77777777" w:rsidR="00513469" w:rsidRDefault="00513469">
      <w:pPr>
        <w:widowControl w:val="0"/>
        <w:spacing w:line="276" w:lineRule="auto"/>
        <w:ind w:right="-640"/>
        <w:rPr>
          <w:rFonts w:ascii="Arial" w:eastAsia="Arial" w:hAnsi="Arial" w:cs="Arial"/>
          <w:b/>
          <w:sz w:val="22"/>
          <w:szCs w:val="22"/>
        </w:rPr>
      </w:pPr>
    </w:p>
    <w:p w14:paraId="0B89296E" w14:textId="77777777" w:rsidR="00513469" w:rsidRDefault="00000000">
      <w:pPr>
        <w:rPr>
          <w:rFonts w:ascii="Arial" w:eastAsia="Arial" w:hAnsi="Arial" w:cs="Arial"/>
          <w:sz w:val="22"/>
          <w:szCs w:val="22"/>
        </w:rPr>
      </w:pPr>
      <w:r>
        <w:rPr>
          <w:rFonts w:ascii="Arial" w:eastAsia="Arial" w:hAnsi="Arial" w:cs="Arial"/>
          <w:b/>
          <w:sz w:val="22"/>
          <w:szCs w:val="22"/>
          <w:u w:val="single"/>
        </w:rPr>
        <w:t>School-wide Expectations</w:t>
      </w:r>
      <w:r>
        <w:rPr>
          <w:rFonts w:ascii="Arial" w:eastAsia="Arial" w:hAnsi="Arial" w:cs="Arial"/>
          <w:sz w:val="22"/>
          <w:szCs w:val="22"/>
        </w:rPr>
        <w:t>:</w:t>
      </w:r>
    </w:p>
    <w:p w14:paraId="28071F61" w14:textId="77777777" w:rsidR="00513469" w:rsidRDefault="00513469">
      <w:pPr>
        <w:rPr>
          <w:rFonts w:ascii="Arial" w:eastAsia="Arial" w:hAnsi="Arial" w:cs="Arial"/>
          <w:sz w:val="22"/>
          <w:szCs w:val="22"/>
        </w:rPr>
      </w:pPr>
    </w:p>
    <w:p w14:paraId="344B8B7B" w14:textId="77777777" w:rsidR="00513469" w:rsidRDefault="00000000">
      <w:pPr>
        <w:shd w:val="clear" w:color="auto" w:fill="FFFFFF"/>
        <w:ind w:right="150"/>
        <w:rPr>
          <w:rFonts w:ascii="Arial" w:eastAsia="Arial" w:hAnsi="Arial" w:cs="Arial"/>
          <w:sz w:val="22"/>
          <w:szCs w:val="22"/>
        </w:rPr>
      </w:pPr>
      <w:r>
        <w:rPr>
          <w:rFonts w:ascii="Arial" w:eastAsia="Arial" w:hAnsi="Arial" w:cs="Arial"/>
          <w:b/>
          <w:sz w:val="22"/>
          <w:szCs w:val="22"/>
        </w:rPr>
        <w:t>MASTERY LEARNING:</w:t>
      </w:r>
      <w:r>
        <w:rPr>
          <w:rFonts w:ascii="Arial" w:eastAsia="Arial" w:hAnsi="Arial" w:cs="Arial"/>
          <w:sz w:val="22"/>
          <w:szCs w:val="22"/>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early are given enrichment exercises like special projects, tasks or academic games to further or broaden their knowledge of the material.</w:t>
      </w:r>
    </w:p>
    <w:p w14:paraId="5132ACD9" w14:textId="77777777" w:rsidR="00513469" w:rsidRDefault="00513469">
      <w:pPr>
        <w:rPr>
          <w:rFonts w:ascii="Arial" w:eastAsia="Arial" w:hAnsi="Arial" w:cs="Arial"/>
          <w:b/>
          <w:sz w:val="22"/>
          <w:szCs w:val="22"/>
        </w:rPr>
      </w:pPr>
    </w:p>
    <w:p w14:paraId="201DDF65" w14:textId="77777777" w:rsidR="00513469" w:rsidRDefault="00000000">
      <w:pPr>
        <w:rPr>
          <w:rFonts w:ascii="Arial" w:eastAsia="Arial" w:hAnsi="Arial" w:cs="Arial"/>
          <w:b/>
          <w:sz w:val="22"/>
          <w:szCs w:val="22"/>
        </w:rPr>
      </w:pPr>
      <w:r>
        <w:rPr>
          <w:rFonts w:ascii="Arial" w:eastAsia="Arial" w:hAnsi="Arial" w:cs="Arial"/>
          <w:b/>
          <w:sz w:val="22"/>
          <w:szCs w:val="22"/>
        </w:rPr>
        <w:t xml:space="preserve">For additional help, Tutor ATL info: </w:t>
      </w:r>
      <w:hyperlink r:id="rId9">
        <w:r>
          <w:rPr>
            <w:rFonts w:ascii="Arial" w:eastAsia="Arial" w:hAnsi="Arial" w:cs="Arial"/>
            <w:b/>
            <w:color w:val="1155CC"/>
            <w:sz w:val="22"/>
            <w:szCs w:val="22"/>
            <w:u w:val="single"/>
          </w:rPr>
          <w:t>https://tutoratl.org</w:t>
        </w:r>
      </w:hyperlink>
    </w:p>
    <w:p w14:paraId="350FE202" w14:textId="77777777" w:rsidR="00513469" w:rsidRDefault="00513469">
      <w:pPr>
        <w:rPr>
          <w:rFonts w:ascii="Arial" w:eastAsia="Arial" w:hAnsi="Arial" w:cs="Arial"/>
          <w:b/>
          <w:sz w:val="22"/>
          <w:szCs w:val="22"/>
        </w:rPr>
      </w:pPr>
    </w:p>
    <w:p w14:paraId="3D5E4908" w14:textId="77777777" w:rsidR="00513469" w:rsidRDefault="00000000">
      <w:pPr>
        <w:shd w:val="clear" w:color="auto" w:fill="FFFFFF"/>
        <w:ind w:right="150"/>
        <w:rPr>
          <w:rFonts w:ascii="Arial" w:eastAsia="Arial" w:hAnsi="Arial" w:cs="Arial"/>
          <w:sz w:val="22"/>
          <w:szCs w:val="22"/>
        </w:rPr>
      </w:pPr>
      <w:r>
        <w:rPr>
          <w:rFonts w:ascii="Arial" w:eastAsia="Arial" w:hAnsi="Arial" w:cs="Arial"/>
          <w:b/>
          <w:sz w:val="22"/>
          <w:szCs w:val="22"/>
        </w:rPr>
        <w:t>PROGRESS REPORTS:</w:t>
      </w:r>
      <w:r>
        <w:rPr>
          <w:rFonts w:ascii="Arial" w:eastAsia="Arial" w:hAnsi="Arial" w:cs="Arial"/>
          <w:sz w:val="22"/>
          <w:szCs w:val="22"/>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IHA-R(1) under “Students in danger of not meeting academic expectations” for further information.  Teachers will:</w:t>
      </w:r>
    </w:p>
    <w:p w14:paraId="65249DBB" w14:textId="77777777" w:rsidR="00513469" w:rsidRDefault="00513469">
      <w:pPr>
        <w:shd w:val="clear" w:color="auto" w:fill="FFFFFF"/>
        <w:ind w:right="150"/>
        <w:rPr>
          <w:rFonts w:ascii="Arial" w:eastAsia="Arial" w:hAnsi="Arial" w:cs="Arial"/>
          <w:sz w:val="22"/>
          <w:szCs w:val="22"/>
        </w:rPr>
      </w:pPr>
    </w:p>
    <w:p w14:paraId="48C4095E" w14:textId="77777777" w:rsidR="00513469" w:rsidRDefault="00000000">
      <w:pPr>
        <w:numPr>
          <w:ilvl w:val="0"/>
          <w:numId w:val="4"/>
        </w:numPr>
        <w:rPr>
          <w:rFonts w:ascii="Arial" w:eastAsia="Arial" w:hAnsi="Arial" w:cs="Arial"/>
          <w:sz w:val="22"/>
          <w:szCs w:val="22"/>
        </w:rPr>
      </w:pPr>
      <w:r>
        <w:rPr>
          <w:rFonts w:ascii="Arial" w:eastAsia="Arial" w:hAnsi="Arial" w:cs="Arial"/>
          <w:sz w:val="22"/>
          <w:szCs w:val="22"/>
        </w:rPr>
        <w:t>Contact parents/guardians early in the semester if academic, attendance, or behavioral difficulties are apparent.</w:t>
      </w:r>
    </w:p>
    <w:p w14:paraId="23A82D59" w14:textId="77777777" w:rsidR="00513469" w:rsidRDefault="00000000">
      <w:pPr>
        <w:numPr>
          <w:ilvl w:val="0"/>
          <w:numId w:val="4"/>
        </w:numPr>
        <w:rPr>
          <w:rFonts w:ascii="Arial" w:eastAsia="Arial" w:hAnsi="Arial" w:cs="Arial"/>
          <w:sz w:val="22"/>
          <w:szCs w:val="22"/>
        </w:rPr>
      </w:pPr>
      <w:r>
        <w:rPr>
          <w:rFonts w:ascii="Arial" w:eastAsia="Arial" w:hAnsi="Arial" w:cs="Arial"/>
          <w:sz w:val="22"/>
          <w:szCs w:val="22"/>
        </w:rPr>
        <w:t>Notify the counselor, Student Support Team (SST)/Response to Intervention (RTI) Chair, and/or an assistant principal of serious problems that are affecting classroom performance.</w:t>
      </w:r>
    </w:p>
    <w:p w14:paraId="05E06CC7" w14:textId="77777777" w:rsidR="00513469" w:rsidRDefault="00000000">
      <w:pPr>
        <w:numPr>
          <w:ilvl w:val="0"/>
          <w:numId w:val="4"/>
        </w:numPr>
        <w:rPr>
          <w:rFonts w:ascii="Arial" w:eastAsia="Arial" w:hAnsi="Arial" w:cs="Arial"/>
          <w:sz w:val="22"/>
          <w:szCs w:val="22"/>
        </w:rPr>
      </w:pPr>
      <w:r>
        <w:rPr>
          <w:rFonts w:ascii="Arial" w:eastAsia="Arial" w:hAnsi="Arial" w:cs="Arial"/>
          <w:sz w:val="22"/>
          <w:szCs w:val="22"/>
        </w:rPr>
        <w:t>Set up parent conferences as necessary.</w:t>
      </w:r>
    </w:p>
    <w:p w14:paraId="0DB9BFAD" w14:textId="77777777" w:rsidR="00513469" w:rsidRDefault="00513469">
      <w:pPr>
        <w:shd w:val="clear" w:color="auto" w:fill="FFFFFF"/>
        <w:ind w:right="150"/>
        <w:rPr>
          <w:rFonts w:ascii="Arial" w:eastAsia="Arial" w:hAnsi="Arial" w:cs="Arial"/>
          <w:sz w:val="22"/>
          <w:szCs w:val="22"/>
        </w:rPr>
      </w:pPr>
    </w:p>
    <w:p w14:paraId="29FAF7DC" w14:textId="77777777" w:rsidR="00513469" w:rsidRDefault="00000000">
      <w:pPr>
        <w:shd w:val="clear" w:color="auto" w:fill="FFFFFF"/>
        <w:ind w:right="150"/>
        <w:rPr>
          <w:rFonts w:ascii="Arial" w:eastAsia="Arial" w:hAnsi="Arial" w:cs="Arial"/>
          <w:sz w:val="22"/>
          <w:szCs w:val="22"/>
        </w:rPr>
      </w:pPr>
      <w:r>
        <w:rPr>
          <w:rFonts w:ascii="Arial" w:eastAsia="Arial" w:hAnsi="Arial" w:cs="Arial"/>
          <w:b/>
          <w:sz w:val="22"/>
          <w:szCs w:val="22"/>
        </w:rPr>
        <w:t>ATHLETIC ELIGIBILITY:</w:t>
      </w:r>
      <w:r>
        <w:rPr>
          <w:rFonts w:ascii="Arial" w:eastAsia="Arial" w:hAnsi="Arial" w:cs="Arial"/>
          <w:color w:val="444444"/>
          <w:sz w:val="22"/>
          <w:szCs w:val="22"/>
        </w:rPr>
        <w:t xml:space="preserve">  </w:t>
      </w:r>
      <w:r>
        <w:rPr>
          <w:rFonts w:ascii="Arial" w:eastAsia="Arial" w:hAnsi="Arial" w:cs="Arial"/>
          <w:sz w:val="22"/>
          <w:szCs w:val="22"/>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1C038C9D" w14:textId="77777777" w:rsidR="00513469" w:rsidRDefault="00513469">
      <w:pPr>
        <w:rPr>
          <w:rFonts w:ascii="Arial" w:eastAsia="Arial" w:hAnsi="Arial" w:cs="Arial"/>
          <w:sz w:val="22"/>
          <w:szCs w:val="22"/>
        </w:rPr>
      </w:pPr>
    </w:p>
    <w:p w14:paraId="4F3626C5" w14:textId="77777777" w:rsidR="00513469" w:rsidRDefault="00000000">
      <w:pPr>
        <w:rPr>
          <w:rFonts w:ascii="Arial" w:eastAsia="Arial" w:hAnsi="Arial" w:cs="Arial"/>
          <w:sz w:val="22"/>
          <w:szCs w:val="22"/>
        </w:rPr>
      </w:pPr>
      <w:r>
        <w:rPr>
          <w:rFonts w:ascii="Arial" w:eastAsia="Arial" w:hAnsi="Arial" w:cs="Arial"/>
          <w:b/>
          <w:sz w:val="22"/>
          <w:szCs w:val="22"/>
        </w:rPr>
        <w:t>Our Vision</w:t>
      </w:r>
      <w:r>
        <w:rPr>
          <w:rFonts w:ascii="Arial" w:eastAsia="Arial" w:hAnsi="Arial" w:cs="Arial"/>
          <w:sz w:val="22"/>
          <w:szCs w:val="22"/>
        </w:rPr>
        <w:t>: A high-performing school where educators inspire, families engage, and students love to learn.</w:t>
      </w:r>
    </w:p>
    <w:p w14:paraId="6B7A3532" w14:textId="77777777" w:rsidR="00513469" w:rsidRDefault="00000000">
      <w:pPr>
        <w:rPr>
          <w:rFonts w:ascii="Arial" w:eastAsia="Arial" w:hAnsi="Arial" w:cs="Arial"/>
          <w:sz w:val="22"/>
          <w:szCs w:val="22"/>
        </w:rPr>
      </w:pPr>
      <w:r>
        <w:rPr>
          <w:rFonts w:ascii="Arial" w:eastAsia="Arial" w:hAnsi="Arial" w:cs="Arial"/>
          <w:b/>
          <w:sz w:val="22"/>
          <w:szCs w:val="22"/>
        </w:rPr>
        <w:t>Our Mission</w:t>
      </w:r>
      <w:r>
        <w:rPr>
          <w:rFonts w:ascii="Arial" w:eastAsia="Arial" w:hAnsi="Arial" w:cs="Arial"/>
          <w:sz w:val="22"/>
          <w:szCs w:val="22"/>
        </w:rPr>
        <w:t>: Every student will graduate college and career ready with a dedication to community involvement and service.</w:t>
      </w:r>
    </w:p>
    <w:p w14:paraId="4A57B301" w14:textId="77777777" w:rsidR="00513469" w:rsidRDefault="00000000">
      <w:pPr>
        <w:rPr>
          <w:rFonts w:ascii="Arial" w:eastAsia="Arial" w:hAnsi="Arial" w:cs="Arial"/>
          <w:sz w:val="22"/>
          <w:szCs w:val="22"/>
        </w:rPr>
      </w:pPr>
      <w:r>
        <w:rPr>
          <w:rFonts w:ascii="Arial" w:eastAsia="Arial" w:hAnsi="Arial" w:cs="Arial"/>
          <w:b/>
          <w:sz w:val="22"/>
          <w:szCs w:val="22"/>
        </w:rPr>
        <w:t>Midtown Graduate Profile (5 Cs)</w:t>
      </w:r>
      <w:r>
        <w:rPr>
          <w:rFonts w:ascii="Arial" w:eastAsia="Arial" w:hAnsi="Arial" w:cs="Arial"/>
          <w:sz w:val="22"/>
          <w:szCs w:val="22"/>
        </w:rPr>
        <w:t>: Creative, collaborative, critical thinker, communicative, and a good citizen.</w:t>
      </w:r>
    </w:p>
    <w:p w14:paraId="217B0050" w14:textId="77777777" w:rsidR="00513469" w:rsidRDefault="00513469">
      <w:pPr>
        <w:rPr>
          <w:rFonts w:ascii="Arial" w:eastAsia="Arial" w:hAnsi="Arial" w:cs="Arial"/>
          <w:sz w:val="22"/>
          <w:szCs w:val="22"/>
        </w:rPr>
      </w:pPr>
    </w:p>
    <w:p w14:paraId="06C7B377" w14:textId="77777777" w:rsidR="00513469" w:rsidRDefault="00000000">
      <w:pPr>
        <w:rPr>
          <w:rFonts w:ascii="Arial" w:eastAsia="Arial" w:hAnsi="Arial" w:cs="Arial"/>
          <w:sz w:val="22"/>
          <w:szCs w:val="22"/>
        </w:rPr>
      </w:pPr>
      <w:hyperlink r:id="rId10">
        <w:r>
          <w:rPr>
            <w:rFonts w:ascii="Arial" w:eastAsia="Arial" w:hAnsi="Arial" w:cs="Arial"/>
            <w:color w:val="1155CC"/>
            <w:sz w:val="22"/>
            <w:szCs w:val="22"/>
            <w:u w:val="single"/>
          </w:rPr>
          <w:t>Midtown Community Resource Guide</w:t>
        </w:r>
      </w:hyperlink>
      <w:r>
        <w:rPr>
          <w:rFonts w:ascii="Arial" w:eastAsia="Arial" w:hAnsi="Arial" w:cs="Arial"/>
          <w:sz w:val="22"/>
          <w:szCs w:val="22"/>
        </w:rPr>
        <w:t>:  https://www.atlantapublicschools.us/domain/11155</w:t>
      </w:r>
    </w:p>
    <w:p w14:paraId="363C8AC3" w14:textId="77777777" w:rsidR="00513469" w:rsidRDefault="00513469">
      <w:pPr>
        <w:rPr>
          <w:rFonts w:ascii="Arial" w:eastAsia="Arial" w:hAnsi="Arial" w:cs="Arial"/>
          <w:b/>
          <w:sz w:val="22"/>
          <w:szCs w:val="22"/>
        </w:rPr>
      </w:pPr>
    </w:p>
    <w:p w14:paraId="4BA42CF6" w14:textId="77777777" w:rsidR="00513469" w:rsidRDefault="00000000">
      <w:pPr>
        <w:jc w:val="center"/>
        <w:rPr>
          <w:rFonts w:ascii="Arial" w:eastAsia="Arial" w:hAnsi="Arial" w:cs="Arial"/>
          <w:b/>
          <w:sz w:val="22"/>
          <w:szCs w:val="22"/>
        </w:rPr>
      </w:pPr>
      <w:r>
        <w:rPr>
          <w:rFonts w:ascii="Arial" w:eastAsia="Arial" w:hAnsi="Arial" w:cs="Arial"/>
          <w:b/>
          <w:sz w:val="22"/>
          <w:szCs w:val="22"/>
        </w:rPr>
        <w:t>For Mental Health Crisis you may call the Georgia Crisis &amp; Access Line at 1-800-715-4225.</w:t>
      </w:r>
    </w:p>
    <w:p w14:paraId="745DB633" w14:textId="77777777" w:rsidR="00513469" w:rsidRDefault="00000000">
      <w:pPr>
        <w:jc w:val="center"/>
        <w:rPr>
          <w:rFonts w:ascii="Arial" w:eastAsia="Arial" w:hAnsi="Arial" w:cs="Arial"/>
          <w:b/>
          <w:sz w:val="22"/>
          <w:szCs w:val="22"/>
        </w:rPr>
      </w:pPr>
      <w:r>
        <w:rPr>
          <w:rFonts w:ascii="Arial" w:eastAsia="Arial" w:hAnsi="Arial" w:cs="Arial"/>
          <w:b/>
          <w:sz w:val="22"/>
          <w:szCs w:val="22"/>
        </w:rPr>
        <w:t>Resources:</w:t>
      </w:r>
    </w:p>
    <w:p w14:paraId="4A23C4C1" w14:textId="77777777" w:rsidR="00513469" w:rsidRDefault="00000000">
      <w:pPr>
        <w:jc w:val="center"/>
        <w:rPr>
          <w:rFonts w:ascii="Arial" w:eastAsia="Arial" w:hAnsi="Arial" w:cs="Arial"/>
          <w:b/>
          <w:sz w:val="22"/>
          <w:szCs w:val="22"/>
        </w:rPr>
      </w:pPr>
      <w:r>
        <w:rPr>
          <w:rFonts w:ascii="Arial" w:eastAsia="Arial" w:hAnsi="Arial" w:cs="Arial"/>
          <w:b/>
          <w:sz w:val="22"/>
          <w:szCs w:val="22"/>
        </w:rPr>
        <w:t>https://suicidepreventionlifeline.org/</w:t>
      </w:r>
    </w:p>
    <w:p w14:paraId="593FEE43" w14:textId="77777777" w:rsidR="00513469" w:rsidRDefault="00000000">
      <w:pPr>
        <w:jc w:val="center"/>
        <w:rPr>
          <w:rFonts w:ascii="Arial" w:eastAsia="Arial" w:hAnsi="Arial" w:cs="Arial"/>
          <w:b/>
          <w:sz w:val="22"/>
          <w:szCs w:val="22"/>
        </w:rPr>
      </w:pPr>
      <w:r>
        <w:rPr>
          <w:rFonts w:ascii="Arial" w:eastAsia="Arial" w:hAnsi="Arial" w:cs="Arial"/>
          <w:b/>
          <w:sz w:val="22"/>
          <w:szCs w:val="22"/>
        </w:rPr>
        <w:t>https://namiga.org/georgia-crisis-and-access-line/</w:t>
      </w:r>
    </w:p>
    <w:p w14:paraId="04A46B7E" w14:textId="77777777" w:rsidR="00513469" w:rsidRDefault="00000000">
      <w:pPr>
        <w:jc w:val="center"/>
        <w:rPr>
          <w:rFonts w:ascii="Arial" w:eastAsia="Arial" w:hAnsi="Arial" w:cs="Arial"/>
          <w:b/>
          <w:sz w:val="22"/>
          <w:szCs w:val="22"/>
        </w:rPr>
      </w:pPr>
      <w:r>
        <w:rPr>
          <w:rFonts w:ascii="Arial" w:eastAsia="Arial" w:hAnsi="Arial" w:cs="Arial"/>
          <w:b/>
          <w:sz w:val="22"/>
          <w:szCs w:val="22"/>
        </w:rPr>
        <w:t>https://www.crisistextline.org</w:t>
      </w:r>
    </w:p>
    <w:p w14:paraId="32BC6A82" w14:textId="77777777" w:rsidR="00513469" w:rsidRDefault="00513469">
      <w:pPr>
        <w:jc w:val="center"/>
        <w:rPr>
          <w:rFonts w:ascii="Arial" w:eastAsia="Arial" w:hAnsi="Arial" w:cs="Arial"/>
          <w:b/>
          <w:sz w:val="22"/>
          <w:szCs w:val="22"/>
        </w:rPr>
      </w:pPr>
    </w:p>
    <w:p w14:paraId="014EDDBD" w14:textId="77777777" w:rsidR="00513469" w:rsidRDefault="00000000">
      <w:pPr>
        <w:jc w:val="center"/>
        <w:rPr>
          <w:rFonts w:ascii="Arial" w:eastAsia="Arial" w:hAnsi="Arial" w:cs="Arial"/>
          <w:b/>
          <w:sz w:val="22"/>
          <w:szCs w:val="22"/>
        </w:rPr>
      </w:pPr>
      <w:r>
        <w:rPr>
          <w:rFonts w:ascii="Arial" w:eastAsia="Arial" w:hAnsi="Arial" w:cs="Arial"/>
          <w:b/>
          <w:sz w:val="22"/>
          <w:szCs w:val="22"/>
        </w:rPr>
        <w:t>See Something Say Something Anonymous Line: 1-844-5-SAYNOW</w:t>
      </w:r>
    </w:p>
    <w:p w14:paraId="499D4D56" w14:textId="77777777" w:rsidR="00513469" w:rsidRDefault="00513469">
      <w:pPr>
        <w:jc w:val="center"/>
        <w:rPr>
          <w:rFonts w:ascii="Arial" w:eastAsia="Arial" w:hAnsi="Arial" w:cs="Arial"/>
          <w:b/>
          <w:sz w:val="22"/>
          <w:szCs w:val="22"/>
        </w:rPr>
      </w:pPr>
    </w:p>
    <w:p w14:paraId="32ACC67E" w14:textId="77777777" w:rsidR="00513469" w:rsidRDefault="00000000">
      <w:pPr>
        <w:jc w:val="center"/>
        <w:rPr>
          <w:rFonts w:ascii="Arial" w:eastAsia="Arial" w:hAnsi="Arial" w:cs="Arial"/>
          <w:b/>
          <w:sz w:val="22"/>
          <w:szCs w:val="22"/>
        </w:rPr>
      </w:pPr>
      <w:bookmarkStart w:id="2" w:name="_heading=h.30j0zll" w:colFirst="0" w:colLast="0"/>
      <w:bookmarkEnd w:id="2"/>
      <w:r>
        <w:rPr>
          <w:rFonts w:ascii="Arial" w:eastAsia="Arial" w:hAnsi="Arial" w:cs="Arial"/>
          <w:b/>
          <w:sz w:val="22"/>
          <w:szCs w:val="22"/>
        </w:rPr>
        <w:t xml:space="preserve">School Counseling Site for Resources/Documents: </w:t>
      </w:r>
      <w:hyperlink r:id="rId11">
        <w:r>
          <w:rPr>
            <w:rFonts w:ascii="Arial" w:eastAsia="Arial" w:hAnsi="Arial" w:cs="Arial"/>
            <w:b/>
            <w:color w:val="1155CC"/>
            <w:sz w:val="22"/>
            <w:szCs w:val="22"/>
            <w:u w:val="single"/>
          </w:rPr>
          <w:t>https://www.atlantapublicschools.us/Page/46013</w:t>
        </w:r>
      </w:hyperlink>
      <w:r>
        <w:rPr>
          <w:rFonts w:ascii="Arial" w:eastAsia="Arial" w:hAnsi="Arial" w:cs="Arial"/>
          <w:b/>
          <w:sz w:val="22"/>
          <w:szCs w:val="22"/>
        </w:rPr>
        <w:t xml:space="preserve"> </w:t>
      </w:r>
    </w:p>
    <w:p w14:paraId="2947A472" w14:textId="77777777" w:rsidR="00513469" w:rsidRDefault="00513469">
      <w:pPr>
        <w:rPr>
          <w:rFonts w:ascii="Arial" w:eastAsia="Arial" w:hAnsi="Arial" w:cs="Arial"/>
          <w:b/>
        </w:rPr>
      </w:pPr>
    </w:p>
    <w:p w14:paraId="3C7C66A2" w14:textId="77777777" w:rsidR="00513469" w:rsidRDefault="00513469">
      <w:pPr>
        <w:rPr>
          <w:rFonts w:ascii="Arial" w:eastAsia="Arial" w:hAnsi="Arial" w:cs="Arial"/>
        </w:rPr>
      </w:pPr>
    </w:p>
    <w:p w14:paraId="0B7A17B1" w14:textId="77777777" w:rsidR="00513469" w:rsidRDefault="00000000">
      <w:pPr>
        <w:jc w:val="center"/>
        <w:rPr>
          <w:rFonts w:ascii="Arial" w:eastAsia="Arial" w:hAnsi="Arial" w:cs="Arial"/>
        </w:rPr>
      </w:pPr>
      <w:r>
        <w:rPr>
          <w:rFonts w:ascii="Arial" w:eastAsia="Arial" w:hAnsi="Arial" w:cs="Arial"/>
          <w:noProof/>
        </w:rPr>
        <w:drawing>
          <wp:inline distT="114300" distB="114300" distL="114300" distR="114300" wp14:anchorId="397F2960" wp14:editId="5E632A8E">
            <wp:extent cx="1762125" cy="13445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62125" cy="1344560"/>
                    </a:xfrm>
                    <a:prstGeom prst="rect">
                      <a:avLst/>
                    </a:prstGeom>
                    <a:ln/>
                  </pic:spPr>
                </pic:pic>
              </a:graphicData>
            </a:graphic>
          </wp:inline>
        </w:drawing>
      </w:r>
    </w:p>
    <w:p w14:paraId="65EB95AC" w14:textId="77777777" w:rsidR="00513469" w:rsidRDefault="00513469">
      <w:pPr>
        <w:rPr>
          <w:rFonts w:ascii="Arial" w:eastAsia="Arial" w:hAnsi="Arial" w:cs="Arial"/>
        </w:rPr>
      </w:pPr>
    </w:p>
    <w:p w14:paraId="19D9E66A" w14:textId="77777777" w:rsidR="00513469" w:rsidRDefault="00513469">
      <w:pPr>
        <w:rPr>
          <w:rFonts w:ascii="Arial" w:eastAsia="Arial" w:hAnsi="Arial" w:cs="Arial"/>
          <w:b/>
        </w:rPr>
      </w:pPr>
    </w:p>
    <w:p w14:paraId="57693ECF" w14:textId="77777777" w:rsidR="00513469" w:rsidRDefault="00513469">
      <w:pPr>
        <w:rPr>
          <w:rFonts w:ascii="Arial" w:eastAsia="Arial" w:hAnsi="Arial" w:cs="Arial"/>
          <w:b/>
        </w:rPr>
      </w:pPr>
    </w:p>
    <w:p w14:paraId="7B9B5DEB" w14:textId="77777777" w:rsidR="00513469" w:rsidRDefault="00513469">
      <w:pPr>
        <w:rPr>
          <w:rFonts w:ascii="Arial" w:eastAsia="Arial" w:hAnsi="Arial" w:cs="Arial"/>
          <w:b/>
        </w:rPr>
      </w:pPr>
    </w:p>
    <w:p w14:paraId="126EEE98" w14:textId="77777777" w:rsidR="00513469" w:rsidRDefault="00000000">
      <w:pPr>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14:anchorId="1D646BE5" wp14:editId="308BEFA8">
                <wp:simplePos x="0" y="0"/>
                <wp:positionH relativeFrom="column">
                  <wp:posOffset>-114299</wp:posOffset>
                </wp:positionH>
                <wp:positionV relativeFrom="paragraph">
                  <wp:posOffset>114300</wp:posOffset>
                </wp:positionV>
                <wp:extent cx="6638925"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6638925" cy="31750"/>
                <wp:effectExtent b="0" l="0" r="0" t="0"/>
                <wp:wrapNone/>
                <wp:docPr id="4"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638925" cy="31750"/>
                        </a:xfrm>
                        <a:prstGeom prst="rect"/>
                        <a:ln/>
                      </pic:spPr>
                    </pic:pic>
                  </a:graphicData>
                </a:graphic>
              </wp:anchor>
            </w:drawing>
          </mc:Fallback>
        </mc:AlternateContent>
      </w:r>
    </w:p>
    <w:p w14:paraId="44C3F830" w14:textId="77777777" w:rsidR="00513469" w:rsidRDefault="00000000">
      <w:pPr>
        <w:jc w:val="center"/>
        <w:rPr>
          <w:rFonts w:ascii="Arial" w:eastAsia="Arial" w:hAnsi="Arial" w:cs="Arial"/>
          <w:b/>
        </w:rPr>
      </w:pPr>
      <w:r>
        <w:rPr>
          <w:rFonts w:ascii="Arial" w:eastAsia="Arial" w:hAnsi="Arial" w:cs="Arial"/>
          <w:b/>
        </w:rPr>
        <w:t>Receipt of Syllabus</w:t>
      </w:r>
    </w:p>
    <w:p w14:paraId="2D152168" w14:textId="3D8FA097" w:rsidR="00513469" w:rsidRPr="00721185" w:rsidRDefault="00000000">
      <w:pPr>
        <w:rPr>
          <w:rFonts w:ascii="Arial" w:eastAsia="Arial" w:hAnsi="Arial" w:cs="Arial"/>
          <w:b/>
          <w:color w:val="000000" w:themeColor="text1"/>
        </w:rPr>
      </w:pPr>
      <w:r>
        <w:rPr>
          <w:rFonts w:ascii="Arial" w:eastAsia="Arial" w:hAnsi="Arial" w:cs="Arial"/>
          <w:b/>
        </w:rPr>
        <w:t xml:space="preserve">Course Name: </w:t>
      </w:r>
      <w:r w:rsidR="00721185">
        <w:rPr>
          <w:rFonts w:ascii="Arial" w:eastAsia="Arial" w:hAnsi="Arial" w:cs="Arial"/>
          <w:color w:val="000000" w:themeColor="text1"/>
        </w:rPr>
        <w:t>Financial Technology Services</w:t>
      </w:r>
    </w:p>
    <w:p w14:paraId="1EAF4FB3" w14:textId="2E84EF5E" w:rsidR="00513469" w:rsidRPr="00721185" w:rsidRDefault="00000000">
      <w:pPr>
        <w:rPr>
          <w:rFonts w:ascii="Arial" w:eastAsia="Arial" w:hAnsi="Arial" w:cs="Arial"/>
          <w:b/>
          <w:color w:val="000000" w:themeColor="text1"/>
        </w:rPr>
      </w:pPr>
      <w:r>
        <w:rPr>
          <w:rFonts w:ascii="Arial" w:eastAsia="Arial" w:hAnsi="Arial" w:cs="Arial"/>
          <w:b/>
        </w:rPr>
        <w:t xml:space="preserve">Teacher Name: </w:t>
      </w:r>
      <w:r w:rsidR="00721185">
        <w:rPr>
          <w:rFonts w:ascii="Arial" w:eastAsia="Arial" w:hAnsi="Arial" w:cs="Arial"/>
          <w:color w:val="000000" w:themeColor="text1"/>
        </w:rPr>
        <w:t>David Turner</w:t>
      </w:r>
    </w:p>
    <w:p w14:paraId="4691535A" w14:textId="77777777" w:rsidR="00513469" w:rsidRDefault="00513469">
      <w:pPr>
        <w:rPr>
          <w:rFonts w:ascii="Arial" w:eastAsia="Arial" w:hAnsi="Arial" w:cs="Arial"/>
          <w:b/>
        </w:rPr>
      </w:pPr>
    </w:p>
    <w:p w14:paraId="50378EEB" w14:textId="77777777" w:rsidR="00513469" w:rsidRDefault="00513469">
      <w:pPr>
        <w:rPr>
          <w:rFonts w:ascii="Arial" w:eastAsia="Arial" w:hAnsi="Arial" w:cs="Arial"/>
        </w:rPr>
      </w:pPr>
    </w:p>
    <w:p w14:paraId="7E72A46F" w14:textId="77777777" w:rsidR="00513469" w:rsidRDefault="00513469">
      <w:pPr>
        <w:rPr>
          <w:rFonts w:ascii="Arial" w:eastAsia="Arial" w:hAnsi="Arial" w:cs="Arial"/>
        </w:rPr>
      </w:pPr>
    </w:p>
    <w:p w14:paraId="0F1B3914" w14:textId="77777777" w:rsidR="00513469" w:rsidRDefault="00000000">
      <w:pPr>
        <w:rPr>
          <w:rFonts w:ascii="Arial" w:eastAsia="Arial" w:hAnsi="Arial" w:cs="Arial"/>
          <w:b/>
        </w:rPr>
      </w:pPr>
      <w:r>
        <w:rPr>
          <w:rFonts w:ascii="Arial" w:eastAsia="Arial" w:hAnsi="Arial" w:cs="Arial"/>
          <w:b/>
        </w:rPr>
        <w:t>______________________________                   __________________________________</w:t>
      </w:r>
    </w:p>
    <w:p w14:paraId="22696665" w14:textId="77777777" w:rsidR="00513469" w:rsidRDefault="00000000">
      <w:pPr>
        <w:rPr>
          <w:rFonts w:ascii="Arial" w:eastAsia="Arial" w:hAnsi="Arial" w:cs="Arial"/>
          <w:b/>
        </w:rPr>
      </w:pPr>
      <w:r>
        <w:rPr>
          <w:rFonts w:ascii="Arial" w:eastAsia="Arial" w:hAnsi="Arial" w:cs="Arial"/>
          <w:b/>
        </w:rPr>
        <w:t xml:space="preserve">                  </w:t>
      </w:r>
      <w:r>
        <w:rPr>
          <w:rFonts w:ascii="Arial" w:eastAsia="Arial" w:hAnsi="Arial" w:cs="Arial"/>
          <w:i/>
        </w:rPr>
        <w:t>Student Signature</w:t>
      </w:r>
      <w:r>
        <w:rPr>
          <w:rFonts w:ascii="Arial" w:eastAsia="Arial" w:hAnsi="Arial" w:cs="Arial"/>
          <w:b/>
        </w:rPr>
        <w:t xml:space="preserve">                                             </w:t>
      </w:r>
      <w:r>
        <w:rPr>
          <w:rFonts w:ascii="Arial" w:eastAsia="Arial" w:hAnsi="Arial" w:cs="Arial"/>
          <w:i/>
        </w:rPr>
        <w:t>Parent/Guardian Signature</w:t>
      </w:r>
    </w:p>
    <w:p w14:paraId="4089F806" w14:textId="77777777" w:rsidR="00513469" w:rsidRDefault="00513469">
      <w:pPr>
        <w:rPr>
          <w:rFonts w:ascii="Arial" w:eastAsia="Arial" w:hAnsi="Arial" w:cs="Arial"/>
        </w:rPr>
      </w:pPr>
    </w:p>
    <w:p w14:paraId="07FCD506" w14:textId="77777777" w:rsidR="00513469" w:rsidRDefault="00513469">
      <w:pPr>
        <w:rPr>
          <w:rFonts w:ascii="Arial" w:eastAsia="Arial" w:hAnsi="Arial" w:cs="Arial"/>
        </w:rPr>
      </w:pPr>
    </w:p>
    <w:p w14:paraId="09850EAA" w14:textId="77777777" w:rsidR="00513469" w:rsidRDefault="00000000">
      <w:pPr>
        <w:rPr>
          <w:rFonts w:ascii="Arial" w:eastAsia="Arial" w:hAnsi="Arial" w:cs="Arial"/>
          <w:b/>
        </w:rPr>
      </w:pPr>
      <w:r>
        <w:rPr>
          <w:rFonts w:ascii="Arial" w:eastAsia="Arial" w:hAnsi="Arial" w:cs="Arial"/>
          <w:b/>
        </w:rPr>
        <w:t>______________________________                   __________________________________</w:t>
      </w:r>
    </w:p>
    <w:p w14:paraId="50904E2C" w14:textId="77777777" w:rsidR="00513469" w:rsidRDefault="00000000">
      <w:pPr>
        <w:rPr>
          <w:rFonts w:ascii="Arial" w:eastAsia="Arial" w:hAnsi="Arial" w:cs="Arial"/>
          <w:b/>
        </w:rPr>
      </w:pPr>
      <w:bookmarkStart w:id="3" w:name="_heading=h.1fob9te" w:colFirst="0" w:colLast="0"/>
      <w:bookmarkEnd w:id="3"/>
      <w:r>
        <w:rPr>
          <w:rFonts w:ascii="Arial" w:eastAsia="Arial" w:hAnsi="Arial" w:cs="Arial"/>
          <w:b/>
        </w:rPr>
        <w:t xml:space="preserve">                          </w:t>
      </w:r>
      <w:r>
        <w:rPr>
          <w:rFonts w:ascii="Arial" w:eastAsia="Arial" w:hAnsi="Arial" w:cs="Arial"/>
          <w:i/>
        </w:rPr>
        <w:t>Date</w:t>
      </w:r>
      <w:r>
        <w:rPr>
          <w:rFonts w:ascii="Arial" w:eastAsia="Arial" w:hAnsi="Arial" w:cs="Arial"/>
          <w:b/>
        </w:rPr>
        <w:t xml:space="preserve">                                                                          </w:t>
      </w:r>
      <w:r>
        <w:rPr>
          <w:rFonts w:ascii="Arial" w:eastAsia="Arial" w:hAnsi="Arial" w:cs="Arial"/>
          <w:i/>
        </w:rPr>
        <w:t>Date</w:t>
      </w:r>
    </w:p>
    <w:sectPr w:rsidR="00513469">
      <w:type w:val="continuous"/>
      <w:pgSz w:w="12240" w:h="15840"/>
      <w:pgMar w:top="1440" w:right="108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BB5"/>
    <w:multiLevelType w:val="multilevel"/>
    <w:tmpl w:val="B4F8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D4A14"/>
    <w:multiLevelType w:val="multilevel"/>
    <w:tmpl w:val="5DC6C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7266BD"/>
    <w:multiLevelType w:val="multilevel"/>
    <w:tmpl w:val="6390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EF73D7"/>
    <w:multiLevelType w:val="multilevel"/>
    <w:tmpl w:val="A1361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6176353">
    <w:abstractNumId w:val="3"/>
  </w:num>
  <w:num w:numId="2" w16cid:durableId="1373460126">
    <w:abstractNumId w:val="2"/>
  </w:num>
  <w:num w:numId="3" w16cid:durableId="2115050038">
    <w:abstractNumId w:val="0"/>
  </w:num>
  <w:num w:numId="4" w16cid:durableId="189408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69"/>
    <w:rsid w:val="00513469"/>
    <w:rsid w:val="00721185"/>
    <w:rsid w:val="0089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BBA4"/>
  <w15:docId w15:val="{246DF478-F41E-42D6-9E8F-17ACD90D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Times" w:eastAsia="Times" w:hAnsi="Times" w:cs="Times"/>
      <w:color w:val="000000"/>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6D15"/>
    <w:pPr>
      <w:spacing w:line="276" w:lineRule="auto"/>
      <w:ind w:left="720"/>
      <w:contextualSpacing/>
    </w:pPr>
    <w:rPr>
      <w:rFonts w:ascii="Arial" w:eastAsia="Arial" w:hAnsi="Arial" w:cs="Arial"/>
      <w:sz w:val="22"/>
      <w:szCs w:val="22"/>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21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montero@atlanta.k12.ga.us" TargetMode="External"/><Relationship Id="rId3" Type="http://schemas.openxmlformats.org/officeDocument/2006/relationships/styles" Target="styles.xml"/><Relationship Id="rId7" Type="http://schemas.openxmlformats.org/officeDocument/2006/relationships/hyperlink" Target="file:///C:/Users/harkc/OneDrive/Documents/Financial-Technologies-and-Services%20(1).pdf"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tlantapublicschools.us/Page/46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lantapublicschools.us/cms/lib/GA01000924/Centricity/domain/11155/2022/Midtown%20Resource%20Guide.pdf" TargetMode="External"/><Relationship Id="rId4" Type="http://schemas.openxmlformats.org/officeDocument/2006/relationships/settings" Target="settings.xml"/><Relationship Id="rId9" Type="http://schemas.openxmlformats.org/officeDocument/2006/relationships/hyperlink" Target="https://tutoratl.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UkZu270L5MRX2QxSFJfO3BbR5Q==">CgMxLjAyCWlkLmdqZGd4czIOaC42c2plMDQyYW5tMWEyCWguMzBqMHpsbDIJaC4xZm9iOXRlOAByITEzZmpnQXlWcEs3Rl9EQXFVNmx1OVAtZDF5MjRnRWRVbw==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Turner, David</cp:lastModifiedBy>
  <cp:revision>3</cp:revision>
  <dcterms:created xsi:type="dcterms:W3CDTF">2023-07-26T12:57:00Z</dcterms:created>
  <dcterms:modified xsi:type="dcterms:W3CDTF">2023-07-26T12:58:00Z</dcterms:modified>
</cp:coreProperties>
</file>